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6B47F" w14:textId="77777777" w:rsidR="00A42C01" w:rsidRPr="00A42C01" w:rsidRDefault="00A42C01" w:rsidP="00A42C01">
      <w:pPr>
        <w:spacing w:before="100" w:beforeAutospacing="1" w:after="100" w:afterAutospacing="1"/>
        <w:rPr>
          <w:rFonts w:ascii="Times New Roman" w:eastAsia="Times New Roman" w:hAnsi="Times New Roman" w:cs="Times New Roman"/>
          <w:lang w:eastAsia="de-DE"/>
        </w:rPr>
      </w:pPr>
      <w:r w:rsidRPr="00A42C01">
        <w:rPr>
          <w:rFonts w:ascii="GenerisSansPro" w:eastAsia="Times New Roman" w:hAnsi="GenerisSansPro" w:cs="Times New Roman"/>
          <w:b/>
          <w:bCs/>
          <w:sz w:val="32"/>
          <w:szCs w:val="32"/>
          <w:lang w:eastAsia="de-DE"/>
        </w:rPr>
        <w:t xml:space="preserve">Wie schreibt man einen philosophischen Essay? – Tipps </w:t>
      </w:r>
    </w:p>
    <w:p w14:paraId="33C76A04" w14:textId="00F80570" w:rsidR="00A42C01" w:rsidRPr="00A42C01" w:rsidRDefault="00A42C01" w:rsidP="00A42C01">
      <w:pPr>
        <w:spacing w:before="100" w:beforeAutospacing="1" w:after="100" w:afterAutospacing="1"/>
        <w:rPr>
          <w:rFonts w:ascii="Times New Roman" w:eastAsia="Times New Roman" w:hAnsi="Times New Roman" w:cs="Times New Roman"/>
          <w:lang w:eastAsia="de-DE"/>
        </w:rPr>
      </w:pPr>
      <w:r w:rsidRPr="00A42C01">
        <w:rPr>
          <w:rFonts w:ascii="GenerisSansPro" w:eastAsia="Times New Roman" w:hAnsi="GenerisSansPro" w:cs="Times New Roman"/>
          <w:sz w:val="20"/>
          <w:szCs w:val="20"/>
          <w:lang w:eastAsia="de-DE"/>
        </w:rPr>
        <w:t xml:space="preserve">Einen Essay zu schreiben, </w:t>
      </w:r>
      <w:proofErr w:type="spellStart"/>
      <w:r w:rsidRPr="00A42C01">
        <w:rPr>
          <w:rFonts w:ascii="GenerisSansPro" w:eastAsia="Times New Roman" w:hAnsi="GenerisSansPro" w:cs="Times New Roman"/>
          <w:sz w:val="20"/>
          <w:szCs w:val="20"/>
          <w:lang w:eastAsia="de-DE"/>
        </w:rPr>
        <w:t>gehört</w:t>
      </w:r>
      <w:proofErr w:type="spellEnd"/>
      <w:r w:rsidRPr="00A42C01">
        <w:rPr>
          <w:rFonts w:ascii="GenerisSansPro" w:eastAsia="Times New Roman" w:hAnsi="GenerisSansPro" w:cs="Times New Roman"/>
          <w:sz w:val="20"/>
          <w:szCs w:val="20"/>
          <w:lang w:eastAsia="de-DE"/>
        </w:rPr>
        <w:t xml:space="preserve"> wohl zu den interessantesten, aber auch anspruchsvollsten Formen im Umgang mit philosophischen Fragestellungen. Im Folgenden </w:t>
      </w:r>
      <w:r>
        <w:rPr>
          <w:rFonts w:ascii="GenerisSansPro" w:eastAsia="Times New Roman" w:hAnsi="GenerisSansPro" w:cs="Times New Roman"/>
          <w:sz w:val="20"/>
          <w:szCs w:val="20"/>
          <w:lang w:eastAsia="de-DE"/>
        </w:rPr>
        <w:t>f</w:t>
      </w:r>
      <w:r w:rsidRPr="00A42C01">
        <w:rPr>
          <w:rFonts w:ascii="GenerisSansPro" w:eastAsia="Times New Roman" w:hAnsi="GenerisSansPro" w:cs="Times New Roman"/>
          <w:sz w:val="20"/>
          <w:szCs w:val="20"/>
          <w:lang w:eastAsia="de-DE"/>
        </w:rPr>
        <w:t xml:space="preserve">inden Sie Anregungen, wie er gelingen kann.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062"/>
      </w:tblGrid>
      <w:tr w:rsidR="00A42C01" w:rsidRPr="00A42C01" w14:paraId="65C70592" w14:textId="77777777" w:rsidTr="00A42C01">
        <w:tc>
          <w:tcPr>
            <w:tcW w:w="0" w:type="auto"/>
            <w:tcBorders>
              <w:top w:val="single" w:sz="4" w:space="0" w:color="000000"/>
              <w:left w:val="single" w:sz="4" w:space="0" w:color="000000"/>
              <w:bottom w:val="single" w:sz="4" w:space="0" w:color="000000"/>
              <w:right w:val="single" w:sz="4" w:space="0" w:color="000000"/>
            </w:tcBorders>
            <w:shd w:val="clear" w:color="auto" w:fill="CCCCCC"/>
            <w:vAlign w:val="center"/>
            <w:hideMark/>
          </w:tcPr>
          <w:p w14:paraId="043AFB4A" w14:textId="77777777" w:rsidR="00A42C01" w:rsidRPr="00A42C01" w:rsidRDefault="00A42C01" w:rsidP="00A42C01">
            <w:pPr>
              <w:spacing w:before="100" w:beforeAutospacing="1" w:after="100" w:afterAutospacing="1"/>
              <w:divId w:val="965889198"/>
              <w:rPr>
                <w:rFonts w:ascii="Times New Roman" w:eastAsia="Times New Roman" w:hAnsi="Times New Roman" w:cs="Times New Roman"/>
                <w:lang w:eastAsia="de-DE"/>
              </w:rPr>
            </w:pPr>
            <w:r w:rsidRPr="00A42C01">
              <w:rPr>
                <w:rFonts w:ascii="GenerisSansPro" w:eastAsia="Times New Roman" w:hAnsi="GenerisSansPro" w:cs="Times New Roman"/>
                <w:b/>
                <w:bCs/>
                <w:sz w:val="20"/>
                <w:szCs w:val="20"/>
                <w:lang w:eastAsia="de-DE"/>
              </w:rPr>
              <w:t xml:space="preserve">Wie schreibt man einen philosophischen Essay? – Tipps zur Umsetzung </w:t>
            </w:r>
          </w:p>
        </w:tc>
      </w:tr>
      <w:tr w:rsidR="00A42C01" w:rsidRPr="00A42C01" w14:paraId="6A3BE051" w14:textId="77777777" w:rsidTr="00A42C01">
        <w:tc>
          <w:tcPr>
            <w:tcW w:w="0" w:type="auto"/>
            <w:tcBorders>
              <w:top w:val="single" w:sz="4" w:space="0" w:color="000000"/>
              <w:left w:val="single" w:sz="4" w:space="0" w:color="000000"/>
              <w:bottom w:val="single" w:sz="4" w:space="0" w:color="999999"/>
              <w:right w:val="single" w:sz="4" w:space="0" w:color="000000"/>
            </w:tcBorders>
            <w:shd w:val="clear" w:color="auto" w:fill="FFFFFF"/>
            <w:vAlign w:val="center"/>
            <w:hideMark/>
          </w:tcPr>
          <w:p w14:paraId="1F2D9B04" w14:textId="77777777" w:rsidR="00A42C01" w:rsidRPr="00A42C01" w:rsidRDefault="00A42C01" w:rsidP="00A42C01">
            <w:pPr>
              <w:spacing w:before="100" w:beforeAutospacing="1" w:after="100" w:afterAutospacing="1"/>
              <w:rPr>
                <w:rFonts w:ascii="Times New Roman" w:eastAsia="Times New Roman" w:hAnsi="Times New Roman" w:cs="Times New Roman"/>
                <w:lang w:eastAsia="de-DE"/>
              </w:rPr>
            </w:pPr>
            <w:r w:rsidRPr="00A42C01">
              <w:rPr>
                <w:rFonts w:ascii="GenerisSansPro" w:eastAsia="Times New Roman" w:hAnsi="GenerisSansPro" w:cs="Times New Roman"/>
                <w:b/>
                <w:bCs/>
                <w:sz w:val="20"/>
                <w:szCs w:val="20"/>
                <w:lang w:eastAsia="de-DE"/>
              </w:rPr>
              <w:t xml:space="preserve">Was ist ein philosophischer Essay? </w:t>
            </w:r>
          </w:p>
          <w:p w14:paraId="33A0AE4A" w14:textId="258854CE" w:rsidR="00A42C01" w:rsidRPr="00A42C01" w:rsidRDefault="00A42C01" w:rsidP="00A42C01">
            <w:pPr>
              <w:spacing w:before="100" w:beforeAutospacing="1" w:after="100" w:afterAutospacing="1"/>
              <w:rPr>
                <w:rFonts w:ascii="Times New Roman" w:eastAsia="Times New Roman" w:hAnsi="Times New Roman" w:cs="Times New Roman"/>
                <w:lang w:eastAsia="de-DE"/>
              </w:rPr>
            </w:pPr>
            <w:r w:rsidRPr="00A42C01">
              <w:rPr>
                <w:rFonts w:ascii="GenerisSansPro" w:eastAsia="Times New Roman" w:hAnsi="GenerisSansPro" w:cs="Times New Roman"/>
                <w:sz w:val="20"/>
                <w:szCs w:val="20"/>
                <w:lang w:eastAsia="de-DE"/>
              </w:rPr>
              <w:t xml:space="preserve">Ein Essay ist eine kurze Abhandlung, die sich bewusst subjektiv, originell und kritisch mit einem philosophischen Problem, einer Frage oder Behauptung auf argumentativer Basis auseinandersetzt. Ziel ist es, in Bezug auf die fragliche These wissenschaftlich-philosophisch </w:t>
            </w:r>
            <w:proofErr w:type="spellStart"/>
            <w:r w:rsidRPr="00A42C01">
              <w:rPr>
                <w:rFonts w:ascii="GenerisSansPro" w:eastAsia="Times New Roman" w:hAnsi="GenerisSansPro" w:cs="Times New Roman"/>
                <w:sz w:val="20"/>
                <w:szCs w:val="20"/>
                <w:lang w:eastAsia="de-DE"/>
              </w:rPr>
              <w:t>gestützte</w:t>
            </w:r>
            <w:proofErr w:type="spellEnd"/>
            <w:r w:rsidRPr="00A42C01">
              <w:rPr>
                <w:rFonts w:ascii="GenerisSansPro" w:eastAsia="Times New Roman" w:hAnsi="GenerisSansPro" w:cs="Times New Roman"/>
                <w:sz w:val="20"/>
                <w:szCs w:val="20"/>
                <w:lang w:eastAsia="de-DE"/>
              </w:rPr>
              <w:t xml:space="preserve"> Argumente </w:t>
            </w:r>
            <w:proofErr w:type="spellStart"/>
            <w:r w:rsidRPr="00A42C01">
              <w:rPr>
                <w:rFonts w:ascii="GenerisSansPro" w:eastAsia="Times New Roman" w:hAnsi="GenerisSansPro" w:cs="Times New Roman"/>
                <w:sz w:val="20"/>
                <w:szCs w:val="20"/>
                <w:lang w:eastAsia="de-DE"/>
              </w:rPr>
              <w:t>anzuführen</w:t>
            </w:r>
            <w:proofErr w:type="spellEnd"/>
            <w:r w:rsidRPr="00A42C01">
              <w:rPr>
                <w:rFonts w:ascii="GenerisSansPro" w:eastAsia="Times New Roman" w:hAnsi="GenerisSansPro" w:cs="Times New Roman"/>
                <w:sz w:val="20"/>
                <w:szCs w:val="20"/>
                <w:lang w:eastAsia="de-DE"/>
              </w:rPr>
              <w:t xml:space="preserve"> und diese mit </w:t>
            </w:r>
            <w:proofErr w:type="spellStart"/>
            <w:r w:rsidRPr="00A42C01">
              <w:rPr>
                <w:rFonts w:ascii="GenerisSansPro" w:eastAsia="Times New Roman" w:hAnsi="GenerisSansPro" w:cs="Times New Roman"/>
                <w:sz w:val="20"/>
                <w:szCs w:val="20"/>
                <w:lang w:eastAsia="de-DE"/>
              </w:rPr>
              <w:t>persönlichen</w:t>
            </w:r>
            <w:proofErr w:type="spellEnd"/>
            <w:r w:rsidRPr="00A42C01">
              <w:rPr>
                <w:rFonts w:ascii="GenerisSansPro" w:eastAsia="Times New Roman" w:hAnsi="GenerisSansPro" w:cs="Times New Roman"/>
                <w:sz w:val="20"/>
                <w:szCs w:val="20"/>
                <w:lang w:eastAsia="de-DE"/>
              </w:rPr>
              <w:t xml:space="preserve"> </w:t>
            </w:r>
            <w:proofErr w:type="spellStart"/>
            <w:r w:rsidRPr="00A42C01">
              <w:rPr>
                <w:rFonts w:ascii="GenerisSansPro" w:eastAsia="Times New Roman" w:hAnsi="GenerisSansPro" w:cs="Times New Roman"/>
                <w:sz w:val="20"/>
                <w:szCs w:val="20"/>
                <w:lang w:eastAsia="de-DE"/>
              </w:rPr>
              <w:t>Eindrücken</w:t>
            </w:r>
            <w:proofErr w:type="spellEnd"/>
            <w:r w:rsidRPr="00A42C01">
              <w:rPr>
                <w:rFonts w:ascii="GenerisSansPro" w:eastAsia="Times New Roman" w:hAnsi="GenerisSansPro" w:cs="Times New Roman"/>
                <w:sz w:val="20"/>
                <w:szCs w:val="20"/>
                <w:lang w:eastAsia="de-DE"/>
              </w:rPr>
              <w:t xml:space="preserve"> zu verbinden, um dann schrittweise den eigenen Standpunkt herauszuarbeiten. Der Essay sollte </w:t>
            </w:r>
            <w:proofErr w:type="spellStart"/>
            <w:r w:rsidRPr="00A42C01">
              <w:rPr>
                <w:rFonts w:ascii="GenerisSansPro" w:eastAsia="Times New Roman" w:hAnsi="GenerisSansPro" w:cs="Times New Roman"/>
                <w:sz w:val="20"/>
                <w:szCs w:val="20"/>
                <w:lang w:eastAsia="de-DE"/>
              </w:rPr>
              <w:t>für</w:t>
            </w:r>
            <w:proofErr w:type="spellEnd"/>
            <w:r w:rsidRPr="00A42C01">
              <w:rPr>
                <w:rFonts w:ascii="GenerisSansPro" w:eastAsia="Times New Roman" w:hAnsi="GenerisSansPro" w:cs="Times New Roman"/>
                <w:sz w:val="20"/>
                <w:szCs w:val="20"/>
                <w:lang w:eastAsia="de-DE"/>
              </w:rPr>
              <w:t xml:space="preserve"> </w:t>
            </w:r>
            <w:proofErr w:type="spellStart"/>
            <w:r w:rsidRPr="00A42C01">
              <w:rPr>
                <w:rFonts w:ascii="GenerisSansPro" w:eastAsia="Times New Roman" w:hAnsi="GenerisSansPro" w:cs="Times New Roman"/>
                <w:sz w:val="20"/>
                <w:szCs w:val="20"/>
                <w:lang w:eastAsia="de-DE"/>
              </w:rPr>
              <w:t>mögliche</w:t>
            </w:r>
            <w:proofErr w:type="spellEnd"/>
            <w:r w:rsidRPr="00A42C01">
              <w:rPr>
                <w:rFonts w:ascii="GenerisSansPro" w:eastAsia="Times New Roman" w:hAnsi="GenerisSansPro" w:cs="Times New Roman"/>
                <w:sz w:val="20"/>
                <w:szCs w:val="20"/>
                <w:lang w:eastAsia="de-DE"/>
              </w:rPr>
              <w:t xml:space="preserve"> Leser </w:t>
            </w:r>
            <w:proofErr w:type="spellStart"/>
            <w:r w:rsidRPr="00A42C01">
              <w:rPr>
                <w:rFonts w:ascii="GenerisSansPro" w:eastAsia="Times New Roman" w:hAnsi="GenerisSansPro" w:cs="Times New Roman"/>
                <w:sz w:val="20"/>
                <w:szCs w:val="20"/>
                <w:lang w:eastAsia="de-DE"/>
              </w:rPr>
              <w:t>verständlich</w:t>
            </w:r>
            <w:proofErr w:type="spellEnd"/>
            <w:r w:rsidRPr="00A42C01">
              <w:rPr>
                <w:rFonts w:ascii="GenerisSansPro" w:eastAsia="Times New Roman" w:hAnsi="GenerisSansPro" w:cs="Times New Roman"/>
                <w:sz w:val="20"/>
                <w:szCs w:val="20"/>
                <w:lang w:eastAsia="de-DE"/>
              </w:rPr>
              <w:t xml:space="preserve">, </w:t>
            </w:r>
            <w:proofErr w:type="spellStart"/>
            <w:r w:rsidRPr="00A42C01">
              <w:rPr>
                <w:rFonts w:ascii="GenerisSansPro" w:eastAsia="Times New Roman" w:hAnsi="GenerisSansPro" w:cs="Times New Roman"/>
                <w:sz w:val="20"/>
                <w:szCs w:val="20"/>
                <w:lang w:eastAsia="de-DE"/>
              </w:rPr>
              <w:t>überzeugend</w:t>
            </w:r>
            <w:proofErr w:type="spellEnd"/>
            <w:r w:rsidRPr="00A42C01">
              <w:rPr>
                <w:rFonts w:ascii="GenerisSansPro" w:eastAsia="Times New Roman" w:hAnsi="GenerisSansPro" w:cs="Times New Roman"/>
                <w:sz w:val="20"/>
                <w:szCs w:val="20"/>
                <w:lang w:eastAsia="de-DE"/>
              </w:rPr>
              <w:t xml:space="preserve"> und anregend sein. </w:t>
            </w:r>
          </w:p>
          <w:p w14:paraId="364B0B73" w14:textId="77777777" w:rsidR="00A42C01" w:rsidRPr="00A42C01" w:rsidRDefault="00A42C01" w:rsidP="00A42C01">
            <w:pPr>
              <w:spacing w:before="100" w:beforeAutospacing="1" w:after="100" w:afterAutospacing="1"/>
              <w:rPr>
                <w:rFonts w:ascii="Times New Roman" w:eastAsia="Times New Roman" w:hAnsi="Times New Roman" w:cs="Times New Roman"/>
                <w:lang w:eastAsia="de-DE"/>
              </w:rPr>
            </w:pPr>
            <w:r w:rsidRPr="00A42C01">
              <w:rPr>
                <w:rFonts w:ascii="GenerisSansPro" w:eastAsia="Times New Roman" w:hAnsi="GenerisSansPro" w:cs="Times New Roman"/>
                <w:b/>
                <w:bCs/>
                <w:sz w:val="20"/>
                <w:szCs w:val="20"/>
                <w:lang w:eastAsia="de-DE"/>
              </w:rPr>
              <w:t xml:space="preserve">Wie schreibe ich einen philosophischen Essay? </w:t>
            </w:r>
          </w:p>
          <w:p w14:paraId="780307F3" w14:textId="77777777" w:rsidR="00A42C01" w:rsidRPr="00A42C01" w:rsidRDefault="00A42C01" w:rsidP="00A42C01">
            <w:pPr>
              <w:spacing w:before="100" w:beforeAutospacing="1" w:after="100" w:afterAutospacing="1"/>
              <w:rPr>
                <w:rFonts w:ascii="Times New Roman" w:eastAsia="Times New Roman" w:hAnsi="Times New Roman" w:cs="Times New Roman"/>
                <w:lang w:eastAsia="de-DE"/>
              </w:rPr>
            </w:pPr>
            <w:r w:rsidRPr="00A42C01">
              <w:rPr>
                <w:rFonts w:ascii="GenerisSansPro" w:eastAsia="Times New Roman" w:hAnsi="GenerisSansPro" w:cs="Times New Roman"/>
                <w:sz w:val="20"/>
                <w:szCs w:val="20"/>
                <w:lang w:eastAsia="de-DE"/>
              </w:rPr>
              <w:t xml:space="preserve">Wie auch der Inhalt des Essays ist der Weg zu dessen Ausformulierung subjektiv. Die folgenden Tipps werden deshalb dem einen mehr, dem anderen vielleicht weniger helfen. Sie verstehen sich deshalb als Anregungen, nicht als Anleitung. </w:t>
            </w:r>
          </w:p>
          <w:p w14:paraId="2754F8EE" w14:textId="77777777" w:rsidR="00A42C01" w:rsidRPr="00A42C01" w:rsidRDefault="00A42C01" w:rsidP="00A42C01">
            <w:pPr>
              <w:spacing w:before="100" w:beforeAutospacing="1" w:after="100" w:afterAutospacing="1"/>
              <w:rPr>
                <w:rFonts w:ascii="Times New Roman" w:eastAsia="Times New Roman" w:hAnsi="Times New Roman" w:cs="Times New Roman"/>
                <w:lang w:eastAsia="de-DE"/>
              </w:rPr>
            </w:pPr>
            <w:r w:rsidRPr="00A42C01">
              <w:rPr>
                <w:rFonts w:ascii="GenerisSansPro" w:eastAsia="Times New Roman" w:hAnsi="GenerisSansPro" w:cs="Times New Roman"/>
                <w:b/>
                <w:bCs/>
                <w:sz w:val="20"/>
                <w:szCs w:val="20"/>
                <w:lang w:eastAsia="de-DE"/>
              </w:rPr>
              <w:t xml:space="preserve">Brainstorming </w:t>
            </w:r>
          </w:p>
          <w:p w14:paraId="01DE7B7C" w14:textId="2B84082E" w:rsidR="00A42C01" w:rsidRPr="00A42C01" w:rsidRDefault="00A42C01" w:rsidP="00A42C01">
            <w:pPr>
              <w:spacing w:before="100" w:beforeAutospacing="1" w:after="100" w:afterAutospacing="1"/>
              <w:rPr>
                <w:rFonts w:ascii="Times New Roman" w:eastAsia="Times New Roman" w:hAnsi="Times New Roman" w:cs="Times New Roman"/>
                <w:lang w:eastAsia="de-DE"/>
              </w:rPr>
            </w:pPr>
            <w:r w:rsidRPr="00A42C01">
              <w:rPr>
                <w:rFonts w:ascii="GenerisSansPro" w:eastAsia="Times New Roman" w:hAnsi="GenerisSansPro" w:cs="Times New Roman"/>
                <w:sz w:val="20"/>
                <w:szCs w:val="20"/>
                <w:lang w:eastAsia="de-DE"/>
              </w:rPr>
              <w:t xml:space="preserve">• Notieren Sie die leitende Fragestellung, zu der Sie sich in Ihrem Essay positionieren </w:t>
            </w:r>
            <w:proofErr w:type="spellStart"/>
            <w:r w:rsidRPr="00A42C01">
              <w:rPr>
                <w:rFonts w:ascii="GenerisSansPro" w:eastAsia="Times New Roman" w:hAnsi="GenerisSansPro" w:cs="Times New Roman"/>
                <w:sz w:val="20"/>
                <w:szCs w:val="20"/>
                <w:lang w:eastAsia="de-DE"/>
              </w:rPr>
              <w:t>möchten</w:t>
            </w:r>
            <w:proofErr w:type="spellEnd"/>
            <w:r w:rsidRPr="00A42C01">
              <w:rPr>
                <w:rFonts w:ascii="GenerisSansPro" w:eastAsia="Times New Roman" w:hAnsi="GenerisSansPro" w:cs="Times New Roman"/>
                <w:sz w:val="20"/>
                <w:szCs w:val="20"/>
                <w:lang w:eastAsia="de-DE"/>
              </w:rPr>
              <w:t xml:space="preserve">, auf einem leeren Blatt. Notieren Sie darum herum alles, was Ihnen spontan dazu </w:t>
            </w:r>
            <w:proofErr w:type="spellStart"/>
            <w:r w:rsidRPr="00A42C01">
              <w:rPr>
                <w:rFonts w:ascii="GenerisSansPro" w:eastAsia="Times New Roman" w:hAnsi="GenerisSansPro" w:cs="Times New Roman"/>
                <w:sz w:val="20"/>
                <w:szCs w:val="20"/>
                <w:lang w:eastAsia="de-DE"/>
              </w:rPr>
              <w:t>einfällt</w:t>
            </w:r>
            <w:proofErr w:type="spellEnd"/>
            <w:r w:rsidRPr="00A42C01">
              <w:rPr>
                <w:rFonts w:ascii="GenerisSansPro" w:eastAsia="Times New Roman" w:hAnsi="GenerisSansPro" w:cs="Times New Roman"/>
                <w:sz w:val="20"/>
                <w:szCs w:val="20"/>
                <w:lang w:eastAsia="de-DE"/>
              </w:rPr>
              <w:t xml:space="preserve">. </w:t>
            </w:r>
          </w:p>
          <w:p w14:paraId="4F34004A" w14:textId="77777777" w:rsidR="00A42C01" w:rsidRPr="00A42C01" w:rsidRDefault="00A42C01" w:rsidP="00A42C01">
            <w:pPr>
              <w:spacing w:before="100" w:beforeAutospacing="1" w:after="100" w:afterAutospacing="1"/>
              <w:rPr>
                <w:rFonts w:ascii="Times New Roman" w:eastAsia="Times New Roman" w:hAnsi="Times New Roman" w:cs="Times New Roman"/>
                <w:lang w:eastAsia="de-DE"/>
              </w:rPr>
            </w:pPr>
            <w:r w:rsidRPr="00A42C01">
              <w:rPr>
                <w:rFonts w:ascii="GenerisSansPro" w:eastAsia="Times New Roman" w:hAnsi="GenerisSansPro" w:cs="Times New Roman"/>
                <w:b/>
                <w:bCs/>
                <w:sz w:val="20"/>
                <w:szCs w:val="20"/>
                <w:lang w:eastAsia="de-DE"/>
              </w:rPr>
              <w:t xml:space="preserve">Vom Ende </w:t>
            </w:r>
            <w:proofErr w:type="gramStart"/>
            <w:r w:rsidRPr="00A42C01">
              <w:rPr>
                <w:rFonts w:ascii="GenerisSansPro" w:eastAsia="Times New Roman" w:hAnsi="GenerisSansPro" w:cs="Times New Roman"/>
                <w:b/>
                <w:bCs/>
                <w:sz w:val="20"/>
                <w:szCs w:val="20"/>
                <w:lang w:eastAsia="de-DE"/>
              </w:rPr>
              <w:t>her gedacht</w:t>
            </w:r>
            <w:proofErr w:type="gramEnd"/>
            <w:r w:rsidRPr="00A42C01">
              <w:rPr>
                <w:rFonts w:ascii="GenerisSansPro" w:eastAsia="Times New Roman" w:hAnsi="GenerisSansPro" w:cs="Times New Roman"/>
                <w:b/>
                <w:bCs/>
                <w:sz w:val="20"/>
                <w:szCs w:val="20"/>
                <w:lang w:eastAsia="de-DE"/>
              </w:rPr>
              <w:t xml:space="preserve"> </w:t>
            </w:r>
          </w:p>
          <w:p w14:paraId="18FBF23A" w14:textId="776E366F" w:rsidR="00A42C01" w:rsidRPr="00A42C01" w:rsidRDefault="00A42C01" w:rsidP="00A42C01">
            <w:pPr>
              <w:numPr>
                <w:ilvl w:val="0"/>
                <w:numId w:val="1"/>
              </w:numPr>
              <w:spacing w:before="100" w:beforeAutospacing="1" w:after="100" w:afterAutospacing="1"/>
              <w:rPr>
                <w:rFonts w:ascii="GenerisSansPro" w:eastAsia="Times New Roman" w:hAnsi="GenerisSansPro" w:cs="Times New Roman"/>
                <w:sz w:val="20"/>
                <w:szCs w:val="20"/>
                <w:lang w:eastAsia="de-DE"/>
              </w:rPr>
            </w:pPr>
            <w:r w:rsidRPr="00A42C01">
              <w:rPr>
                <w:rFonts w:ascii="GenerisSansPro" w:eastAsia="Times New Roman" w:hAnsi="GenerisSansPro" w:cs="Times New Roman"/>
                <w:sz w:val="20"/>
                <w:szCs w:val="20"/>
                <w:lang w:eastAsia="de-DE"/>
              </w:rPr>
              <w:t xml:space="preserve">Notieren Sie die Fragestellung des Essays oben und Ihre konkrete Antwort auf die Fragestellung unten auf einem Blatt Papier. </w:t>
            </w:r>
          </w:p>
          <w:p w14:paraId="14884F4C" w14:textId="77777777" w:rsidR="00A42C01" w:rsidRPr="00A42C01" w:rsidRDefault="00A42C01" w:rsidP="00A42C01">
            <w:pPr>
              <w:numPr>
                <w:ilvl w:val="0"/>
                <w:numId w:val="1"/>
              </w:numPr>
              <w:spacing w:before="100" w:beforeAutospacing="1" w:after="100" w:afterAutospacing="1"/>
              <w:rPr>
                <w:rFonts w:ascii="GenerisSansPro" w:eastAsia="Times New Roman" w:hAnsi="GenerisSansPro" w:cs="Times New Roman"/>
                <w:sz w:val="20"/>
                <w:szCs w:val="20"/>
                <w:lang w:eastAsia="de-DE"/>
              </w:rPr>
            </w:pPr>
            <w:proofErr w:type="spellStart"/>
            <w:r w:rsidRPr="00A42C01">
              <w:rPr>
                <w:rFonts w:ascii="GenerisSansPro" w:eastAsia="Times New Roman" w:hAnsi="GenerisSansPro" w:cs="Times New Roman"/>
                <w:sz w:val="20"/>
                <w:szCs w:val="20"/>
                <w:lang w:eastAsia="de-DE"/>
              </w:rPr>
              <w:t>Fügen</w:t>
            </w:r>
            <w:proofErr w:type="spellEnd"/>
            <w:r w:rsidRPr="00A42C01">
              <w:rPr>
                <w:rFonts w:ascii="GenerisSansPro" w:eastAsia="Times New Roman" w:hAnsi="GenerisSansPro" w:cs="Times New Roman"/>
                <w:sz w:val="20"/>
                <w:szCs w:val="20"/>
                <w:lang w:eastAsia="de-DE"/>
              </w:rPr>
              <w:t xml:space="preserve"> Sie nun dazwischen </w:t>
            </w:r>
            <w:proofErr w:type="spellStart"/>
            <w:r w:rsidRPr="00A42C01">
              <w:rPr>
                <w:rFonts w:ascii="GenerisSansPro" w:eastAsia="Times New Roman" w:hAnsi="GenerisSansPro" w:cs="Times New Roman"/>
                <w:sz w:val="20"/>
                <w:szCs w:val="20"/>
                <w:lang w:eastAsia="de-DE"/>
              </w:rPr>
              <w:t>mögliche</w:t>
            </w:r>
            <w:proofErr w:type="spellEnd"/>
            <w:r w:rsidRPr="00A42C01">
              <w:rPr>
                <w:rFonts w:ascii="GenerisSansPro" w:eastAsia="Times New Roman" w:hAnsi="GenerisSansPro" w:cs="Times New Roman"/>
                <w:sz w:val="20"/>
                <w:szCs w:val="20"/>
                <w:lang w:eastAsia="de-DE"/>
              </w:rPr>
              <w:t xml:space="preserve"> Argumente und Schlussfolgerungen ein, die Sie von der Fragestellung zum Ziel bringen. </w:t>
            </w:r>
          </w:p>
          <w:p w14:paraId="4C56E13D" w14:textId="77777777" w:rsidR="00A42C01" w:rsidRPr="00A42C01" w:rsidRDefault="00A42C01" w:rsidP="00A42C01">
            <w:pPr>
              <w:spacing w:before="100" w:beforeAutospacing="1" w:after="100" w:afterAutospacing="1"/>
              <w:ind w:left="720"/>
              <w:rPr>
                <w:rFonts w:ascii="GenerisSansPro" w:eastAsia="Times New Roman" w:hAnsi="GenerisSansPro" w:cs="Times New Roman"/>
                <w:sz w:val="20"/>
                <w:szCs w:val="20"/>
                <w:lang w:eastAsia="de-DE"/>
              </w:rPr>
            </w:pPr>
            <w:r w:rsidRPr="00A42C01">
              <w:rPr>
                <w:rFonts w:ascii="GenerisSansPro" w:eastAsia="Times New Roman" w:hAnsi="GenerisSansPro" w:cs="Times New Roman"/>
                <w:b/>
                <w:bCs/>
                <w:sz w:val="20"/>
                <w:szCs w:val="20"/>
                <w:lang w:eastAsia="de-DE"/>
              </w:rPr>
              <w:t xml:space="preserve">Von großen Denkern lernen </w:t>
            </w:r>
          </w:p>
          <w:p w14:paraId="3C0BB7B4" w14:textId="77777777" w:rsidR="00A42C01" w:rsidRPr="00A42C01" w:rsidRDefault="00A42C01" w:rsidP="00A42C01">
            <w:pPr>
              <w:numPr>
                <w:ilvl w:val="0"/>
                <w:numId w:val="2"/>
              </w:numPr>
              <w:spacing w:before="100" w:beforeAutospacing="1" w:after="100" w:afterAutospacing="1"/>
              <w:rPr>
                <w:rFonts w:ascii="GenerisSansPro" w:eastAsia="Times New Roman" w:hAnsi="GenerisSansPro" w:cs="Times New Roman"/>
                <w:sz w:val="20"/>
                <w:szCs w:val="20"/>
                <w:lang w:eastAsia="de-DE"/>
              </w:rPr>
            </w:pPr>
            <w:r w:rsidRPr="00A42C01">
              <w:rPr>
                <w:rFonts w:ascii="GenerisSansPro" w:eastAsia="Times New Roman" w:hAnsi="GenerisSansPro" w:cs="Times New Roman"/>
                <w:sz w:val="20"/>
                <w:szCs w:val="20"/>
                <w:lang w:eastAsia="de-DE"/>
              </w:rPr>
              <w:t xml:space="preserve">Lesen Sie die Texte, die im Rahmen dieser Einheit behandelt wurden, erneut. </w:t>
            </w:r>
          </w:p>
          <w:p w14:paraId="34FF2CB0" w14:textId="2B343211" w:rsidR="00A42C01" w:rsidRPr="00A42C01" w:rsidRDefault="00A42C01" w:rsidP="00A42C01">
            <w:pPr>
              <w:numPr>
                <w:ilvl w:val="0"/>
                <w:numId w:val="2"/>
              </w:numPr>
              <w:spacing w:before="100" w:beforeAutospacing="1" w:after="100" w:afterAutospacing="1"/>
              <w:rPr>
                <w:rFonts w:ascii="GenerisSansPro" w:eastAsia="Times New Roman" w:hAnsi="GenerisSansPro" w:cs="Times New Roman"/>
                <w:sz w:val="20"/>
                <w:szCs w:val="20"/>
                <w:lang w:eastAsia="de-DE"/>
              </w:rPr>
            </w:pPr>
            <w:r w:rsidRPr="00A42C01">
              <w:rPr>
                <w:rFonts w:ascii="GenerisSansPro" w:eastAsia="Times New Roman" w:hAnsi="GenerisSansPro" w:cs="Times New Roman"/>
                <w:sz w:val="20"/>
                <w:szCs w:val="20"/>
                <w:lang w:eastAsia="de-DE"/>
              </w:rPr>
              <w:t xml:space="preserve">Notieren Sie sich dabei Zitate und Passagen, die </w:t>
            </w:r>
            <w:proofErr w:type="spellStart"/>
            <w:r w:rsidRPr="00A42C01">
              <w:rPr>
                <w:rFonts w:ascii="GenerisSansPro" w:eastAsia="Times New Roman" w:hAnsi="GenerisSansPro" w:cs="Times New Roman"/>
                <w:sz w:val="20"/>
                <w:szCs w:val="20"/>
                <w:lang w:eastAsia="de-DE"/>
              </w:rPr>
              <w:t>für</w:t>
            </w:r>
            <w:proofErr w:type="spellEnd"/>
            <w:r w:rsidRPr="00A42C01">
              <w:rPr>
                <w:rFonts w:ascii="GenerisSansPro" w:eastAsia="Times New Roman" w:hAnsi="GenerisSansPro" w:cs="Times New Roman"/>
                <w:sz w:val="20"/>
                <w:szCs w:val="20"/>
                <w:lang w:eastAsia="de-DE"/>
              </w:rPr>
              <w:t xml:space="preserve"> Ihren Essay hilfreich sein </w:t>
            </w:r>
            <w:proofErr w:type="spellStart"/>
            <w:r w:rsidRPr="00A42C01">
              <w:rPr>
                <w:rFonts w:ascii="GenerisSansPro" w:eastAsia="Times New Roman" w:hAnsi="GenerisSansPro" w:cs="Times New Roman"/>
                <w:sz w:val="20"/>
                <w:szCs w:val="20"/>
                <w:lang w:eastAsia="de-DE"/>
              </w:rPr>
              <w:t>könnten</w:t>
            </w:r>
            <w:proofErr w:type="spellEnd"/>
            <w:r w:rsidRPr="00A42C01">
              <w:rPr>
                <w:rFonts w:ascii="GenerisSansPro" w:eastAsia="Times New Roman" w:hAnsi="GenerisSansPro" w:cs="Times New Roman"/>
                <w:sz w:val="20"/>
                <w:szCs w:val="20"/>
                <w:lang w:eastAsia="de-DE"/>
              </w:rPr>
              <w:t xml:space="preserve">. Achten Sie dabei darauf, dass Sie entsprechende Quellenvermerke machen. </w:t>
            </w:r>
          </w:p>
          <w:p w14:paraId="3C6219AE" w14:textId="77777777" w:rsidR="00A42C01" w:rsidRPr="00A42C01" w:rsidRDefault="00A42C01" w:rsidP="00A42C01">
            <w:pPr>
              <w:spacing w:before="100" w:beforeAutospacing="1" w:after="100" w:afterAutospacing="1"/>
              <w:ind w:left="720"/>
              <w:rPr>
                <w:rFonts w:ascii="GenerisSansPro" w:eastAsia="Times New Roman" w:hAnsi="GenerisSansPro" w:cs="Times New Roman"/>
                <w:sz w:val="20"/>
                <w:szCs w:val="20"/>
                <w:lang w:eastAsia="de-DE"/>
              </w:rPr>
            </w:pPr>
            <w:r w:rsidRPr="00A42C01">
              <w:rPr>
                <w:rFonts w:ascii="GenerisSansPro" w:eastAsia="Times New Roman" w:hAnsi="GenerisSansPro" w:cs="Times New Roman"/>
                <w:b/>
                <w:bCs/>
                <w:sz w:val="20"/>
                <w:szCs w:val="20"/>
                <w:lang w:eastAsia="de-DE"/>
              </w:rPr>
              <w:t xml:space="preserve">Perfektion braucht </w:t>
            </w:r>
            <w:proofErr w:type="spellStart"/>
            <w:r w:rsidRPr="00A42C01">
              <w:rPr>
                <w:rFonts w:ascii="GenerisSansPro" w:eastAsia="Times New Roman" w:hAnsi="GenerisSansPro" w:cs="Times New Roman"/>
                <w:b/>
                <w:bCs/>
                <w:sz w:val="20"/>
                <w:szCs w:val="20"/>
                <w:lang w:eastAsia="de-DE"/>
              </w:rPr>
              <w:t>Übung</w:t>
            </w:r>
            <w:proofErr w:type="spellEnd"/>
            <w:r w:rsidRPr="00A42C01">
              <w:rPr>
                <w:rFonts w:ascii="GenerisSansPro" w:eastAsia="Times New Roman" w:hAnsi="GenerisSansPro" w:cs="Times New Roman"/>
                <w:b/>
                <w:bCs/>
                <w:sz w:val="20"/>
                <w:szCs w:val="20"/>
                <w:lang w:eastAsia="de-DE"/>
              </w:rPr>
              <w:t xml:space="preserve"> </w:t>
            </w:r>
          </w:p>
          <w:p w14:paraId="1A7FF577" w14:textId="6722727E" w:rsidR="00A42C01" w:rsidRPr="00A42C01" w:rsidRDefault="00A42C01" w:rsidP="00A42C01">
            <w:pPr>
              <w:spacing w:before="100" w:beforeAutospacing="1" w:after="100" w:afterAutospacing="1"/>
              <w:rPr>
                <w:rFonts w:ascii="Times New Roman" w:eastAsia="Times New Roman" w:hAnsi="Times New Roman" w:cs="Times New Roman"/>
                <w:lang w:eastAsia="de-DE"/>
              </w:rPr>
            </w:pPr>
            <w:r>
              <w:rPr>
                <w:rFonts w:ascii="GenerisSansPro" w:eastAsia="Times New Roman" w:hAnsi="GenerisSansPro" w:cs="Times New Roman"/>
                <w:sz w:val="20"/>
                <w:szCs w:val="20"/>
                <w:lang w:eastAsia="de-DE"/>
              </w:rPr>
              <w:t xml:space="preserve">        </w:t>
            </w:r>
            <w:r w:rsidRPr="00A42C01">
              <w:rPr>
                <w:rFonts w:ascii="GenerisSansPro" w:eastAsia="Times New Roman" w:hAnsi="GenerisSansPro" w:cs="Times New Roman"/>
                <w:sz w:val="20"/>
                <w:szCs w:val="20"/>
                <w:lang w:eastAsia="de-DE"/>
              </w:rPr>
              <w:t xml:space="preserve">• </w:t>
            </w:r>
            <w:r>
              <w:rPr>
                <w:rFonts w:ascii="GenerisSansPro" w:eastAsia="Times New Roman" w:hAnsi="GenerisSansPro" w:cs="Times New Roman"/>
                <w:sz w:val="20"/>
                <w:szCs w:val="20"/>
                <w:lang w:eastAsia="de-DE"/>
              </w:rPr>
              <w:t xml:space="preserve">     </w:t>
            </w:r>
            <w:r w:rsidRPr="00A42C01">
              <w:rPr>
                <w:rFonts w:ascii="GenerisSansPro" w:eastAsia="Times New Roman" w:hAnsi="GenerisSansPro" w:cs="Times New Roman"/>
                <w:sz w:val="20"/>
                <w:szCs w:val="20"/>
                <w:lang w:eastAsia="de-DE"/>
              </w:rPr>
              <w:t xml:space="preserve">Gehen Sie nicht davon aus, dass der erste Schreibversuch gleich perfekt ist. Nehmen Sie sich </w:t>
            </w:r>
            <w:proofErr w:type="gramStart"/>
            <w:r w:rsidRPr="00A42C01">
              <w:rPr>
                <w:rFonts w:ascii="GenerisSansPro" w:eastAsia="Times New Roman" w:hAnsi="GenerisSansPro" w:cs="Times New Roman"/>
                <w:sz w:val="20"/>
                <w:szCs w:val="20"/>
                <w:lang w:eastAsia="de-DE"/>
              </w:rPr>
              <w:t xml:space="preserve">Zeit, </w:t>
            </w:r>
            <w:r>
              <w:rPr>
                <w:rFonts w:ascii="GenerisSansPro" w:eastAsia="Times New Roman" w:hAnsi="GenerisSansPro" w:cs="Times New Roman"/>
                <w:sz w:val="20"/>
                <w:szCs w:val="20"/>
                <w:lang w:eastAsia="de-DE"/>
              </w:rPr>
              <w:t xml:space="preserve">  </w:t>
            </w:r>
            <w:proofErr w:type="gramEnd"/>
            <w:r>
              <w:rPr>
                <w:rFonts w:ascii="GenerisSansPro" w:eastAsia="Times New Roman" w:hAnsi="GenerisSansPro" w:cs="Times New Roman"/>
                <w:sz w:val="20"/>
                <w:szCs w:val="20"/>
                <w:lang w:eastAsia="de-DE"/>
              </w:rPr>
              <w:t xml:space="preserve">        </w:t>
            </w:r>
            <w:r w:rsidRPr="00A42C01">
              <w:rPr>
                <w:rFonts w:ascii="GenerisSansPro" w:eastAsia="Times New Roman" w:hAnsi="GenerisSansPro" w:cs="Times New Roman"/>
                <w:sz w:val="20"/>
                <w:szCs w:val="20"/>
                <w:lang w:eastAsia="de-DE"/>
              </w:rPr>
              <w:t xml:space="preserve">um Ihren geschriebenen Text im Abstand von mehreren Tagen immer wieder zu lesen und zu </w:t>
            </w:r>
            <w:r>
              <w:rPr>
                <w:rFonts w:ascii="GenerisSansPro" w:eastAsia="Times New Roman" w:hAnsi="GenerisSansPro" w:cs="Times New Roman"/>
                <w:sz w:val="20"/>
                <w:szCs w:val="20"/>
                <w:lang w:eastAsia="de-DE"/>
              </w:rPr>
              <w:t xml:space="preserve">   </w:t>
            </w:r>
            <w:proofErr w:type="spellStart"/>
            <w:r w:rsidRPr="00A42C01">
              <w:rPr>
                <w:rFonts w:ascii="GenerisSansPro" w:eastAsia="Times New Roman" w:hAnsi="GenerisSansPro" w:cs="Times New Roman"/>
                <w:sz w:val="20"/>
                <w:szCs w:val="20"/>
                <w:lang w:eastAsia="de-DE"/>
              </w:rPr>
              <w:t>überarbeiten</w:t>
            </w:r>
            <w:proofErr w:type="spellEnd"/>
            <w:r w:rsidRPr="00A42C01">
              <w:rPr>
                <w:rFonts w:ascii="GenerisSansPro" w:eastAsia="Times New Roman" w:hAnsi="GenerisSansPro" w:cs="Times New Roman"/>
                <w:sz w:val="20"/>
                <w:szCs w:val="20"/>
                <w:lang w:eastAsia="de-DE"/>
              </w:rPr>
              <w:t xml:space="preserve">, bis Sie mit dem Ergebnis zufrieden sind. </w:t>
            </w:r>
          </w:p>
          <w:p w14:paraId="39F8941F" w14:textId="77777777" w:rsidR="00A42C01" w:rsidRPr="00A42C01" w:rsidRDefault="00A42C01" w:rsidP="00A42C01">
            <w:pPr>
              <w:spacing w:before="100" w:beforeAutospacing="1" w:after="100" w:afterAutospacing="1"/>
              <w:rPr>
                <w:rFonts w:ascii="Times New Roman" w:eastAsia="Times New Roman" w:hAnsi="Times New Roman" w:cs="Times New Roman"/>
                <w:lang w:eastAsia="de-DE"/>
              </w:rPr>
            </w:pPr>
            <w:proofErr w:type="spellStart"/>
            <w:r w:rsidRPr="00A42C01">
              <w:rPr>
                <w:rFonts w:ascii="GenerisSansPro" w:eastAsia="Times New Roman" w:hAnsi="GenerisSansPro" w:cs="Times New Roman"/>
                <w:b/>
                <w:bCs/>
                <w:sz w:val="20"/>
                <w:szCs w:val="20"/>
                <w:lang w:eastAsia="de-DE"/>
              </w:rPr>
              <w:t>Eigenständigkeit</w:t>
            </w:r>
            <w:proofErr w:type="spellEnd"/>
            <w:r w:rsidRPr="00A42C01">
              <w:rPr>
                <w:rFonts w:ascii="GenerisSansPro" w:eastAsia="Times New Roman" w:hAnsi="GenerisSansPro" w:cs="Times New Roman"/>
                <w:b/>
                <w:bCs/>
                <w:sz w:val="20"/>
                <w:szCs w:val="20"/>
                <w:lang w:eastAsia="de-DE"/>
              </w:rPr>
              <w:t xml:space="preserve"> </w:t>
            </w:r>
          </w:p>
          <w:p w14:paraId="10574474" w14:textId="77777777" w:rsidR="00A42C01" w:rsidRPr="00A42C01" w:rsidRDefault="00A42C01" w:rsidP="00A42C01">
            <w:pPr>
              <w:numPr>
                <w:ilvl w:val="0"/>
                <w:numId w:val="3"/>
              </w:numPr>
              <w:spacing w:before="100" w:beforeAutospacing="1" w:after="100" w:afterAutospacing="1"/>
              <w:rPr>
                <w:rFonts w:ascii="GenerisSansPro" w:eastAsia="Times New Roman" w:hAnsi="GenerisSansPro" w:cs="Times New Roman"/>
                <w:sz w:val="20"/>
                <w:szCs w:val="20"/>
                <w:lang w:eastAsia="de-DE"/>
              </w:rPr>
            </w:pPr>
            <w:r w:rsidRPr="00A42C01">
              <w:rPr>
                <w:rFonts w:ascii="GenerisSansPro" w:eastAsia="Times New Roman" w:hAnsi="GenerisSansPro" w:cs="Times New Roman"/>
                <w:sz w:val="20"/>
                <w:szCs w:val="20"/>
                <w:lang w:eastAsia="de-DE"/>
              </w:rPr>
              <w:t xml:space="preserve">Die Versuchung, im Internet zu recherchieren, ist groß. Verzichten Sie darauf vor dem ersten Schreibversuch. Nur dann spiegelt der Essay auch wirklich Ihre eigene Meinung wider. </w:t>
            </w:r>
          </w:p>
          <w:p w14:paraId="7EE9CBC9" w14:textId="2F8F2E01" w:rsidR="00A42C01" w:rsidRPr="00A42C01" w:rsidRDefault="00A42C01" w:rsidP="00A42C01">
            <w:pPr>
              <w:numPr>
                <w:ilvl w:val="0"/>
                <w:numId w:val="3"/>
              </w:numPr>
              <w:spacing w:before="100" w:beforeAutospacing="1" w:after="100" w:afterAutospacing="1"/>
              <w:rPr>
                <w:rFonts w:ascii="GenerisSansPro" w:eastAsia="Times New Roman" w:hAnsi="GenerisSansPro" w:cs="Times New Roman"/>
                <w:sz w:val="20"/>
                <w:szCs w:val="20"/>
                <w:lang w:eastAsia="de-DE"/>
              </w:rPr>
            </w:pPr>
            <w:r w:rsidRPr="00A42C01">
              <w:rPr>
                <w:rFonts w:ascii="GenerisSansPro" w:eastAsia="Times New Roman" w:hAnsi="GenerisSansPro" w:cs="Times New Roman"/>
                <w:sz w:val="20"/>
                <w:szCs w:val="20"/>
                <w:lang w:eastAsia="de-DE"/>
              </w:rPr>
              <w:t xml:space="preserve">Zur Recherche wissenschaftlicher und philosophischer </w:t>
            </w:r>
            <w:proofErr w:type="spellStart"/>
            <w:r w:rsidRPr="00A42C01">
              <w:rPr>
                <w:rFonts w:ascii="GenerisSansPro" w:eastAsia="Times New Roman" w:hAnsi="GenerisSansPro" w:cs="Times New Roman"/>
                <w:sz w:val="20"/>
                <w:szCs w:val="20"/>
                <w:lang w:eastAsia="de-DE"/>
              </w:rPr>
              <w:t>Stützung</w:t>
            </w:r>
            <w:proofErr w:type="spellEnd"/>
            <w:r w:rsidRPr="00A42C01">
              <w:rPr>
                <w:rFonts w:ascii="GenerisSansPro" w:eastAsia="Times New Roman" w:hAnsi="GenerisSansPro" w:cs="Times New Roman"/>
                <w:sz w:val="20"/>
                <w:szCs w:val="20"/>
                <w:lang w:eastAsia="de-DE"/>
              </w:rPr>
              <w:t xml:space="preserve"> ist im Anschluss an den ersten Schreibversuch noch Zeit. Dann ist die Gefahr der Beein</w:t>
            </w:r>
            <w:r>
              <w:rPr>
                <w:rFonts w:ascii="GenerisSansPro" w:eastAsia="Times New Roman" w:hAnsi="GenerisSansPro" w:cs="Times New Roman"/>
                <w:sz w:val="20"/>
                <w:szCs w:val="20"/>
                <w:lang w:eastAsia="de-DE"/>
              </w:rPr>
              <w:t>f</w:t>
            </w:r>
            <w:r w:rsidRPr="00A42C01">
              <w:rPr>
                <w:rFonts w:ascii="GenerisSansPro" w:eastAsia="Times New Roman" w:hAnsi="GenerisSansPro" w:cs="Times New Roman"/>
                <w:sz w:val="20"/>
                <w:szCs w:val="20"/>
                <w:lang w:eastAsia="de-DE"/>
              </w:rPr>
              <w:t xml:space="preserve">lussung nicht mehr so groß. </w:t>
            </w:r>
          </w:p>
        </w:tc>
      </w:tr>
    </w:tbl>
    <w:p w14:paraId="6B23916F" w14:textId="01DE7503" w:rsidR="00A42C01" w:rsidRPr="00A42C01" w:rsidRDefault="00A42C01" w:rsidP="00A42C01">
      <w:pPr>
        <w:rPr>
          <w:rFonts w:ascii="Times New Roman" w:eastAsia="Times New Roman" w:hAnsi="Times New Roman" w:cs="Times New Roman"/>
          <w:lang w:eastAsia="de-DE"/>
        </w:rPr>
      </w:pPr>
      <w:r w:rsidRPr="00A42C01">
        <w:rPr>
          <w:rFonts w:ascii="Times New Roman" w:eastAsia="Times New Roman" w:hAnsi="Times New Roman" w:cs="Times New Roman"/>
          <w:lang w:eastAsia="de-DE"/>
        </w:rPr>
        <w:fldChar w:fldCharType="begin"/>
      </w:r>
      <w:r w:rsidRPr="00A42C01">
        <w:rPr>
          <w:rFonts w:ascii="Times New Roman" w:eastAsia="Times New Roman" w:hAnsi="Times New Roman" w:cs="Times New Roman"/>
          <w:lang w:eastAsia="de-DE"/>
        </w:rPr>
        <w:instrText xml:space="preserve"> INCLUDEPICTURE "/var/folders/40/z12fhnnj7p5g79d6ty0lykt80000gn/T/com.microsoft.Word/WebArchiveCopyPasteTempFiles/page1image28153328" \* MERGEFORMATINET </w:instrText>
      </w:r>
      <w:r w:rsidRPr="00A42C01">
        <w:rPr>
          <w:rFonts w:ascii="Times New Roman" w:eastAsia="Times New Roman" w:hAnsi="Times New Roman" w:cs="Times New Roman"/>
          <w:lang w:eastAsia="de-DE"/>
        </w:rPr>
        <w:fldChar w:fldCharType="separate"/>
      </w:r>
      <w:r w:rsidRPr="00A42C01">
        <w:rPr>
          <w:rFonts w:ascii="Times New Roman" w:eastAsia="Times New Roman" w:hAnsi="Times New Roman" w:cs="Times New Roman"/>
          <w:noProof/>
          <w:lang w:eastAsia="de-DE"/>
        </w:rPr>
        <w:drawing>
          <wp:inline distT="0" distB="0" distL="0" distR="0" wp14:anchorId="0C9058A9" wp14:editId="7A8732D4">
            <wp:extent cx="607695" cy="607695"/>
            <wp:effectExtent l="0" t="0" r="1905" b="1905"/>
            <wp:docPr id="4" name="Grafik 4" descr="page1image2815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815332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7695" cy="607695"/>
                    </a:xfrm>
                    <a:prstGeom prst="rect">
                      <a:avLst/>
                    </a:prstGeom>
                    <a:noFill/>
                    <a:ln>
                      <a:noFill/>
                    </a:ln>
                  </pic:spPr>
                </pic:pic>
              </a:graphicData>
            </a:graphic>
          </wp:inline>
        </w:drawing>
      </w:r>
      <w:r w:rsidRPr="00A42C01">
        <w:rPr>
          <w:rFonts w:ascii="Times New Roman" w:eastAsia="Times New Roman" w:hAnsi="Times New Roman" w:cs="Times New Roman"/>
          <w:lang w:eastAsia="de-DE"/>
        </w:rPr>
        <w:fldChar w:fldCharType="end"/>
      </w:r>
    </w:p>
    <w:p w14:paraId="4E8F4A48" w14:textId="77777777" w:rsidR="00A42C01" w:rsidRPr="00A42C01" w:rsidRDefault="00A42C01" w:rsidP="00A42C01">
      <w:pPr>
        <w:spacing w:before="100" w:beforeAutospacing="1" w:after="100" w:afterAutospacing="1"/>
        <w:rPr>
          <w:rFonts w:ascii="Times New Roman" w:eastAsia="Times New Roman" w:hAnsi="Times New Roman" w:cs="Times New Roman"/>
          <w:lang w:eastAsia="de-DE"/>
        </w:rPr>
      </w:pPr>
      <w:r w:rsidRPr="00A42C01">
        <w:rPr>
          <w:rFonts w:ascii="GenerisSansPro" w:eastAsia="Times New Roman" w:hAnsi="GenerisSansPro" w:cs="Times New Roman"/>
          <w:sz w:val="18"/>
          <w:szCs w:val="18"/>
          <w:lang w:eastAsia="de-DE"/>
        </w:rPr>
        <w:t xml:space="preserve">64 </w:t>
      </w:r>
      <w:proofErr w:type="spellStart"/>
      <w:r w:rsidRPr="00A42C01">
        <w:rPr>
          <w:rFonts w:ascii="GenerisSansPro" w:eastAsia="Times New Roman" w:hAnsi="GenerisSansPro" w:cs="Times New Roman"/>
          <w:sz w:val="18"/>
          <w:szCs w:val="18"/>
          <w:lang w:eastAsia="de-DE"/>
        </w:rPr>
        <w:t>RAAbits</w:t>
      </w:r>
      <w:proofErr w:type="spellEnd"/>
      <w:r w:rsidRPr="00A42C01">
        <w:rPr>
          <w:rFonts w:ascii="GenerisSansPro" w:eastAsia="Times New Roman" w:hAnsi="GenerisSansPro" w:cs="Times New Roman"/>
          <w:sz w:val="18"/>
          <w:szCs w:val="18"/>
          <w:lang w:eastAsia="de-DE"/>
        </w:rPr>
        <w:t xml:space="preserve"> Ethik/Philosophie August 2020 </w:t>
      </w:r>
    </w:p>
    <w:p w14:paraId="65DC44E7" w14:textId="545213E2" w:rsidR="00A42C01" w:rsidRPr="00A42C01" w:rsidRDefault="00A42C01" w:rsidP="00A42C01">
      <w:pPr>
        <w:spacing w:before="100" w:beforeAutospacing="1" w:after="100" w:afterAutospacing="1"/>
        <w:rPr>
          <w:rFonts w:ascii="Times New Roman" w:eastAsia="Times New Roman" w:hAnsi="Times New Roman" w:cs="Times New Roman"/>
          <w:lang w:eastAsia="de-DE"/>
        </w:rPr>
      </w:pPr>
      <w:r w:rsidRPr="00A42C01">
        <w:rPr>
          <w:rFonts w:ascii="Helvetica" w:eastAsia="Times New Roman" w:hAnsi="Helvetica" w:cs="Times New Roman"/>
          <w:color w:val="848484"/>
          <w:sz w:val="18"/>
          <w:szCs w:val="18"/>
          <w:lang w:eastAsia="de-DE"/>
        </w:rPr>
        <w:lastRenderedPageBreak/>
        <w:t xml:space="preserve">www.RAAbits.de - Ethik - Wolfgang Bohn </w:t>
      </w:r>
    </w:p>
    <w:p w14:paraId="4E4C3499" w14:textId="77777777" w:rsidR="00A42C01" w:rsidRPr="00A42C01" w:rsidRDefault="00A42C01" w:rsidP="00A42C01">
      <w:pPr>
        <w:spacing w:before="100" w:beforeAutospacing="1" w:after="100" w:afterAutospacing="1"/>
        <w:rPr>
          <w:rFonts w:ascii="Times New Roman" w:eastAsia="Times New Roman" w:hAnsi="Times New Roman" w:cs="Times New Roman"/>
          <w:lang w:eastAsia="de-DE"/>
        </w:rPr>
      </w:pPr>
      <w:r w:rsidRPr="00A42C01">
        <w:rPr>
          <w:rFonts w:ascii="GenerisSansPro" w:eastAsia="Times New Roman" w:hAnsi="GenerisSansPro" w:cs="Times New Roman"/>
          <w:b/>
          <w:bCs/>
          <w:sz w:val="32"/>
          <w:szCs w:val="32"/>
          <w:lang w:eastAsia="de-DE"/>
        </w:rPr>
        <w:t xml:space="preserve">Was macht einen guten Essay aus? – Eine Checkliste </w:t>
      </w:r>
    </w:p>
    <w:p w14:paraId="5C8AB3E3" w14:textId="77777777" w:rsidR="00A42C01" w:rsidRPr="00A42C01" w:rsidRDefault="00A42C01" w:rsidP="00A42C01">
      <w:pPr>
        <w:spacing w:before="100" w:beforeAutospacing="1" w:after="100" w:afterAutospacing="1"/>
        <w:rPr>
          <w:rFonts w:ascii="Times New Roman" w:eastAsia="Times New Roman" w:hAnsi="Times New Roman" w:cs="Times New Roman"/>
          <w:lang w:eastAsia="de-DE"/>
        </w:rPr>
      </w:pPr>
      <w:r w:rsidRPr="00A42C01">
        <w:rPr>
          <w:rFonts w:ascii="GenerisSansPro" w:eastAsia="Times New Roman" w:hAnsi="GenerisSansPro" w:cs="Times New Roman"/>
          <w:sz w:val="20"/>
          <w:szCs w:val="20"/>
          <w:lang w:eastAsia="de-DE"/>
        </w:rPr>
        <w:t xml:space="preserve">Die folgende Checkliste kann nach dem ersten Schreibversuch ein gutes Feedback-Instrument sein, um das eigene Ergebnis sowohl inhaltlich als auch sprachlich zu beurteilen. Seien Sie dabei kritisch mit sich selbst. Seien Sie aber auch nicht zu kritisch – schließlich ist es der erste Schreibversuch. </w:t>
      </w:r>
    </w:p>
    <w:p w14:paraId="5023F14B" w14:textId="77777777" w:rsidR="00A42C01" w:rsidRPr="00A42C01" w:rsidRDefault="00A42C01" w:rsidP="00A42C01">
      <w:pPr>
        <w:spacing w:before="100" w:beforeAutospacing="1" w:after="100" w:afterAutospacing="1"/>
        <w:rPr>
          <w:rFonts w:ascii="Times New Roman" w:eastAsia="Times New Roman" w:hAnsi="Times New Roman" w:cs="Times New Roman"/>
          <w:lang w:eastAsia="de-DE"/>
        </w:rPr>
      </w:pPr>
      <w:r w:rsidRPr="00A42C01">
        <w:rPr>
          <w:rFonts w:ascii="GenerisSansPro" w:eastAsia="Times New Roman" w:hAnsi="GenerisSansPro" w:cs="Times New Roman"/>
          <w:b/>
          <w:bCs/>
          <w:sz w:val="32"/>
          <w:szCs w:val="32"/>
          <w:lang w:eastAsia="de-DE"/>
        </w:rPr>
        <w:t xml:space="preserve">M 12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062"/>
      </w:tblGrid>
      <w:tr w:rsidR="00A42C01" w:rsidRPr="00A42C01" w14:paraId="49825B9F" w14:textId="77777777" w:rsidTr="00A42C01">
        <w:tc>
          <w:tcPr>
            <w:tcW w:w="0" w:type="auto"/>
            <w:tcBorders>
              <w:top w:val="single" w:sz="4" w:space="0" w:color="000000"/>
              <w:left w:val="single" w:sz="4" w:space="0" w:color="000000"/>
              <w:bottom w:val="single" w:sz="4" w:space="0" w:color="000000"/>
              <w:right w:val="single" w:sz="4" w:space="0" w:color="000000"/>
            </w:tcBorders>
            <w:shd w:val="clear" w:color="auto" w:fill="CCCCCC"/>
            <w:vAlign w:val="center"/>
            <w:hideMark/>
          </w:tcPr>
          <w:p w14:paraId="0DEC9E52" w14:textId="77777777" w:rsidR="00A42C01" w:rsidRPr="00A42C01" w:rsidRDefault="00A42C01" w:rsidP="00A42C01">
            <w:pPr>
              <w:spacing w:before="100" w:beforeAutospacing="1" w:after="100" w:afterAutospacing="1"/>
              <w:divId w:val="1420786473"/>
              <w:rPr>
                <w:rFonts w:ascii="Times New Roman" w:eastAsia="Times New Roman" w:hAnsi="Times New Roman" w:cs="Times New Roman"/>
                <w:lang w:eastAsia="de-DE"/>
              </w:rPr>
            </w:pPr>
            <w:r w:rsidRPr="00A42C01">
              <w:rPr>
                <w:rFonts w:ascii="GenerisSansPro" w:eastAsia="Times New Roman" w:hAnsi="GenerisSansPro" w:cs="Times New Roman"/>
                <w:b/>
                <w:bCs/>
                <w:sz w:val="20"/>
                <w:szCs w:val="20"/>
                <w:lang w:eastAsia="de-DE"/>
              </w:rPr>
              <w:t xml:space="preserve">Mein Essay ... </w:t>
            </w:r>
          </w:p>
        </w:tc>
      </w:tr>
      <w:tr w:rsidR="00A42C01" w:rsidRPr="00A42C01" w14:paraId="04FFFA65" w14:textId="77777777" w:rsidTr="00A42C01">
        <w:tc>
          <w:tcPr>
            <w:tcW w:w="0" w:type="auto"/>
            <w:tcBorders>
              <w:top w:val="single" w:sz="4" w:space="0" w:color="000000"/>
              <w:left w:val="single" w:sz="4" w:space="0" w:color="000000"/>
              <w:bottom w:val="single" w:sz="4" w:space="0" w:color="999999"/>
              <w:right w:val="single" w:sz="4" w:space="0" w:color="000000"/>
            </w:tcBorders>
            <w:shd w:val="clear" w:color="auto" w:fill="FFFFFF"/>
            <w:vAlign w:val="center"/>
            <w:hideMark/>
          </w:tcPr>
          <w:p w14:paraId="2901C691" w14:textId="77777777" w:rsidR="00A42C01" w:rsidRPr="00A42C01" w:rsidRDefault="00A42C01" w:rsidP="00A42C01">
            <w:pPr>
              <w:numPr>
                <w:ilvl w:val="0"/>
                <w:numId w:val="4"/>
              </w:numPr>
              <w:spacing w:before="100" w:beforeAutospacing="1" w:after="100" w:afterAutospacing="1"/>
              <w:rPr>
                <w:rFonts w:ascii="GenerisSansPro" w:eastAsia="Times New Roman" w:hAnsi="GenerisSansPro" w:cs="Times New Roman"/>
                <w:sz w:val="20"/>
                <w:szCs w:val="20"/>
                <w:lang w:eastAsia="de-DE"/>
              </w:rPr>
            </w:pPr>
            <w:r w:rsidRPr="00A42C01">
              <w:rPr>
                <w:rFonts w:ascii="GenerisSansPro" w:eastAsia="Times New Roman" w:hAnsi="GenerisSansPro" w:cs="Times New Roman"/>
                <w:sz w:val="20"/>
                <w:szCs w:val="20"/>
                <w:lang w:eastAsia="de-DE"/>
              </w:rPr>
              <w:t xml:space="preserve">hat eine klare Fragestellung/Problemstellung. </w:t>
            </w:r>
          </w:p>
          <w:p w14:paraId="442B806B" w14:textId="77777777" w:rsidR="00A42C01" w:rsidRPr="00A42C01" w:rsidRDefault="00A42C01" w:rsidP="00A42C01">
            <w:pPr>
              <w:numPr>
                <w:ilvl w:val="0"/>
                <w:numId w:val="4"/>
              </w:numPr>
              <w:spacing w:before="100" w:beforeAutospacing="1" w:after="100" w:afterAutospacing="1"/>
              <w:rPr>
                <w:rFonts w:ascii="GenerisSansPro" w:eastAsia="Times New Roman" w:hAnsi="GenerisSansPro" w:cs="Times New Roman"/>
                <w:sz w:val="20"/>
                <w:szCs w:val="20"/>
                <w:lang w:eastAsia="de-DE"/>
              </w:rPr>
            </w:pPr>
            <w:r w:rsidRPr="00A42C01">
              <w:rPr>
                <w:rFonts w:ascii="GenerisSansPro" w:eastAsia="Times New Roman" w:hAnsi="GenerisSansPro" w:cs="Times New Roman"/>
                <w:sz w:val="20"/>
                <w:szCs w:val="20"/>
                <w:lang w:eastAsia="de-DE"/>
              </w:rPr>
              <w:t xml:space="preserve">vermittelt eine klare Meinung/Antwort auf die gegebene Fragestellung/Problemstellung. </w:t>
            </w:r>
          </w:p>
          <w:p w14:paraId="53EA573F" w14:textId="77777777" w:rsidR="00A42C01" w:rsidRPr="00A42C01" w:rsidRDefault="00A42C01" w:rsidP="00A42C01">
            <w:pPr>
              <w:numPr>
                <w:ilvl w:val="0"/>
                <w:numId w:val="4"/>
              </w:numPr>
              <w:spacing w:before="100" w:beforeAutospacing="1" w:after="100" w:afterAutospacing="1"/>
              <w:rPr>
                <w:rFonts w:ascii="GenerisSansPro" w:eastAsia="Times New Roman" w:hAnsi="GenerisSansPro" w:cs="Times New Roman"/>
                <w:sz w:val="20"/>
                <w:szCs w:val="20"/>
                <w:lang w:eastAsia="de-DE"/>
              </w:rPr>
            </w:pPr>
            <w:proofErr w:type="spellStart"/>
            <w:r w:rsidRPr="00A42C01">
              <w:rPr>
                <w:rFonts w:ascii="GenerisSansPro" w:eastAsia="Times New Roman" w:hAnsi="GenerisSansPro" w:cs="Times New Roman"/>
                <w:sz w:val="20"/>
                <w:szCs w:val="20"/>
                <w:lang w:eastAsia="de-DE"/>
              </w:rPr>
              <w:t>enthält</w:t>
            </w:r>
            <w:proofErr w:type="spellEnd"/>
            <w:r w:rsidRPr="00A42C01">
              <w:rPr>
                <w:rFonts w:ascii="GenerisSansPro" w:eastAsia="Times New Roman" w:hAnsi="GenerisSansPro" w:cs="Times New Roman"/>
                <w:sz w:val="20"/>
                <w:szCs w:val="20"/>
                <w:lang w:eastAsia="de-DE"/>
              </w:rPr>
              <w:t xml:space="preserve"> Argumente, die meine eigene Meinung </w:t>
            </w:r>
            <w:proofErr w:type="spellStart"/>
            <w:r w:rsidRPr="00A42C01">
              <w:rPr>
                <w:rFonts w:ascii="GenerisSansPro" w:eastAsia="Times New Roman" w:hAnsi="GenerisSansPro" w:cs="Times New Roman"/>
                <w:sz w:val="20"/>
                <w:szCs w:val="20"/>
                <w:lang w:eastAsia="de-DE"/>
              </w:rPr>
              <w:t>stützen</w:t>
            </w:r>
            <w:proofErr w:type="spellEnd"/>
            <w:r w:rsidRPr="00A42C01">
              <w:rPr>
                <w:rFonts w:ascii="GenerisSansPro" w:eastAsia="Times New Roman" w:hAnsi="GenerisSansPro" w:cs="Times New Roman"/>
                <w:sz w:val="20"/>
                <w:szCs w:val="20"/>
                <w:lang w:eastAsia="de-DE"/>
              </w:rPr>
              <w:t xml:space="preserve">. </w:t>
            </w:r>
          </w:p>
          <w:p w14:paraId="6021E593" w14:textId="77777777" w:rsidR="00A42C01" w:rsidRPr="00A42C01" w:rsidRDefault="00A42C01" w:rsidP="00A42C01">
            <w:pPr>
              <w:numPr>
                <w:ilvl w:val="0"/>
                <w:numId w:val="4"/>
              </w:numPr>
              <w:spacing w:before="100" w:beforeAutospacing="1" w:after="100" w:afterAutospacing="1"/>
              <w:rPr>
                <w:rFonts w:ascii="GenerisSansPro" w:eastAsia="Times New Roman" w:hAnsi="GenerisSansPro" w:cs="Times New Roman"/>
                <w:sz w:val="20"/>
                <w:szCs w:val="20"/>
                <w:lang w:eastAsia="de-DE"/>
              </w:rPr>
            </w:pPr>
            <w:r w:rsidRPr="00A42C01">
              <w:rPr>
                <w:rFonts w:ascii="GenerisSansPro" w:eastAsia="Times New Roman" w:hAnsi="GenerisSansPro" w:cs="Times New Roman"/>
                <w:sz w:val="20"/>
                <w:szCs w:val="20"/>
                <w:lang w:eastAsia="de-DE"/>
              </w:rPr>
              <w:t xml:space="preserve">arbeitet mit Beispielen, die meine Position veranschaulichen. </w:t>
            </w:r>
          </w:p>
          <w:p w14:paraId="02456A23" w14:textId="4E8056A1" w:rsidR="00A42C01" w:rsidRPr="00A42C01" w:rsidRDefault="00A42C01" w:rsidP="00A42C01">
            <w:pPr>
              <w:numPr>
                <w:ilvl w:val="0"/>
                <w:numId w:val="4"/>
              </w:numPr>
              <w:spacing w:before="100" w:beforeAutospacing="1" w:after="100" w:afterAutospacing="1"/>
              <w:rPr>
                <w:rFonts w:ascii="GenerisSansPro" w:eastAsia="Times New Roman" w:hAnsi="GenerisSansPro" w:cs="Times New Roman"/>
                <w:sz w:val="20"/>
                <w:szCs w:val="20"/>
                <w:lang w:eastAsia="de-DE"/>
              </w:rPr>
            </w:pPr>
            <w:r w:rsidRPr="00A42C01">
              <w:rPr>
                <w:rFonts w:ascii="GenerisSansPro" w:eastAsia="Times New Roman" w:hAnsi="GenerisSansPro" w:cs="Times New Roman"/>
                <w:sz w:val="20"/>
                <w:szCs w:val="20"/>
                <w:lang w:eastAsia="de-DE"/>
              </w:rPr>
              <w:t xml:space="preserve">bezieht philosophische Theorien/wissenschaftliche Fakten zur </w:t>
            </w:r>
            <w:proofErr w:type="spellStart"/>
            <w:r w:rsidRPr="00A42C01">
              <w:rPr>
                <w:rFonts w:ascii="GenerisSansPro" w:eastAsia="Times New Roman" w:hAnsi="GenerisSansPro" w:cs="Times New Roman"/>
                <w:sz w:val="20"/>
                <w:szCs w:val="20"/>
                <w:lang w:eastAsia="de-DE"/>
              </w:rPr>
              <w:t>Unterstützung</w:t>
            </w:r>
            <w:proofErr w:type="spellEnd"/>
            <w:r w:rsidRPr="00A42C01">
              <w:rPr>
                <w:rFonts w:ascii="GenerisSansPro" w:eastAsia="Times New Roman" w:hAnsi="GenerisSansPro" w:cs="Times New Roman"/>
                <w:sz w:val="20"/>
                <w:szCs w:val="20"/>
                <w:lang w:eastAsia="de-DE"/>
              </w:rPr>
              <w:t xml:space="preserve"> meiner eigenen Meinung mit ein. </w:t>
            </w:r>
          </w:p>
          <w:p w14:paraId="3C0567D4" w14:textId="77777777" w:rsidR="00A42C01" w:rsidRPr="00A42C01" w:rsidRDefault="00A42C01" w:rsidP="00A42C01">
            <w:pPr>
              <w:numPr>
                <w:ilvl w:val="0"/>
                <w:numId w:val="4"/>
              </w:numPr>
              <w:spacing w:before="100" w:beforeAutospacing="1" w:after="100" w:afterAutospacing="1"/>
              <w:rPr>
                <w:rFonts w:ascii="GenerisSansPro" w:eastAsia="Times New Roman" w:hAnsi="GenerisSansPro" w:cs="Times New Roman"/>
                <w:sz w:val="20"/>
                <w:szCs w:val="20"/>
                <w:lang w:eastAsia="de-DE"/>
              </w:rPr>
            </w:pPr>
            <w:r w:rsidRPr="00A42C01">
              <w:rPr>
                <w:rFonts w:ascii="GenerisSansPro" w:eastAsia="Times New Roman" w:hAnsi="GenerisSansPro" w:cs="Times New Roman"/>
                <w:sz w:val="20"/>
                <w:szCs w:val="20"/>
                <w:lang w:eastAsia="de-DE"/>
              </w:rPr>
              <w:t xml:space="preserve">ist </w:t>
            </w:r>
            <w:proofErr w:type="spellStart"/>
            <w:r w:rsidRPr="00A42C01">
              <w:rPr>
                <w:rFonts w:ascii="GenerisSansPro" w:eastAsia="Times New Roman" w:hAnsi="GenerisSansPro" w:cs="Times New Roman"/>
                <w:sz w:val="20"/>
                <w:szCs w:val="20"/>
                <w:lang w:eastAsia="de-DE"/>
              </w:rPr>
              <w:t>für</w:t>
            </w:r>
            <w:proofErr w:type="spellEnd"/>
            <w:r w:rsidRPr="00A42C01">
              <w:rPr>
                <w:rFonts w:ascii="GenerisSansPro" w:eastAsia="Times New Roman" w:hAnsi="GenerisSansPro" w:cs="Times New Roman"/>
                <w:sz w:val="20"/>
                <w:szCs w:val="20"/>
                <w:lang w:eastAsia="de-DE"/>
              </w:rPr>
              <w:t xml:space="preserve"> den Leser nachvollziehbar aufgebaut. </w:t>
            </w:r>
          </w:p>
          <w:p w14:paraId="0F11CB65" w14:textId="3E2BED8D" w:rsidR="00A42C01" w:rsidRPr="00A42C01" w:rsidRDefault="00A42C01" w:rsidP="00A42C01">
            <w:pPr>
              <w:numPr>
                <w:ilvl w:val="0"/>
                <w:numId w:val="4"/>
              </w:numPr>
              <w:spacing w:before="100" w:beforeAutospacing="1" w:after="100" w:afterAutospacing="1"/>
              <w:rPr>
                <w:rFonts w:ascii="GenerisSansPro" w:eastAsia="Times New Roman" w:hAnsi="GenerisSansPro" w:cs="Times New Roman"/>
                <w:sz w:val="20"/>
                <w:szCs w:val="20"/>
                <w:lang w:eastAsia="de-DE"/>
              </w:rPr>
            </w:pPr>
            <w:r w:rsidRPr="00A42C01">
              <w:rPr>
                <w:rFonts w:ascii="GenerisSansPro" w:eastAsia="Times New Roman" w:hAnsi="GenerisSansPro" w:cs="Times New Roman"/>
                <w:sz w:val="20"/>
                <w:szCs w:val="20"/>
                <w:lang w:eastAsia="de-DE"/>
              </w:rPr>
              <w:t xml:space="preserve">macht auch sprachlich durch die Nutzung von Possessivpronomen (mein) und Personalpro- </w:t>
            </w:r>
            <w:proofErr w:type="spellStart"/>
            <w:r w:rsidRPr="00A42C01">
              <w:rPr>
                <w:rFonts w:ascii="GenerisSansPro" w:eastAsia="Times New Roman" w:hAnsi="GenerisSansPro" w:cs="Times New Roman"/>
                <w:sz w:val="20"/>
                <w:szCs w:val="20"/>
                <w:lang w:eastAsia="de-DE"/>
              </w:rPr>
              <w:t>nomen</w:t>
            </w:r>
            <w:proofErr w:type="spellEnd"/>
            <w:r w:rsidRPr="00A42C01">
              <w:rPr>
                <w:rFonts w:ascii="GenerisSansPro" w:eastAsia="Times New Roman" w:hAnsi="GenerisSansPro" w:cs="Times New Roman"/>
                <w:sz w:val="20"/>
                <w:szCs w:val="20"/>
                <w:lang w:eastAsia="de-DE"/>
              </w:rPr>
              <w:t xml:space="preserve"> (ich) deutlich, dass meine eigene Meinung dargestellt wird. </w:t>
            </w:r>
          </w:p>
          <w:p w14:paraId="01EE0E41" w14:textId="0443C66A" w:rsidR="00A42C01" w:rsidRPr="00A42C01" w:rsidRDefault="00A42C01" w:rsidP="00A42C01">
            <w:pPr>
              <w:numPr>
                <w:ilvl w:val="0"/>
                <w:numId w:val="4"/>
              </w:numPr>
              <w:spacing w:before="100" w:beforeAutospacing="1" w:after="100" w:afterAutospacing="1"/>
              <w:rPr>
                <w:rFonts w:ascii="GenerisSansPro" w:eastAsia="Times New Roman" w:hAnsi="GenerisSansPro" w:cs="Times New Roman"/>
                <w:sz w:val="20"/>
                <w:szCs w:val="20"/>
                <w:lang w:eastAsia="de-DE"/>
              </w:rPr>
            </w:pPr>
            <w:proofErr w:type="spellStart"/>
            <w:r w:rsidRPr="00A42C01">
              <w:rPr>
                <w:rFonts w:ascii="GenerisSansPro" w:eastAsia="Times New Roman" w:hAnsi="GenerisSansPro" w:cs="Times New Roman"/>
                <w:sz w:val="20"/>
                <w:szCs w:val="20"/>
                <w:lang w:eastAsia="de-DE"/>
              </w:rPr>
              <w:t>überzeugt</w:t>
            </w:r>
            <w:proofErr w:type="spellEnd"/>
            <w:r w:rsidRPr="00A42C01">
              <w:rPr>
                <w:rFonts w:ascii="GenerisSansPro" w:eastAsia="Times New Roman" w:hAnsi="GenerisSansPro" w:cs="Times New Roman"/>
                <w:sz w:val="20"/>
                <w:szCs w:val="20"/>
                <w:lang w:eastAsia="de-DE"/>
              </w:rPr>
              <w:t xml:space="preserve"> durch eine einfache, </w:t>
            </w:r>
            <w:proofErr w:type="spellStart"/>
            <w:r w:rsidRPr="00A42C01">
              <w:rPr>
                <w:rFonts w:ascii="GenerisSansPro" w:eastAsia="Times New Roman" w:hAnsi="GenerisSansPro" w:cs="Times New Roman"/>
                <w:sz w:val="20"/>
                <w:szCs w:val="20"/>
                <w:lang w:eastAsia="de-DE"/>
              </w:rPr>
              <w:t>verständliche</w:t>
            </w:r>
            <w:proofErr w:type="spellEnd"/>
            <w:r w:rsidRPr="00A42C01">
              <w:rPr>
                <w:rFonts w:ascii="GenerisSansPro" w:eastAsia="Times New Roman" w:hAnsi="GenerisSansPro" w:cs="Times New Roman"/>
                <w:sz w:val="20"/>
                <w:szCs w:val="20"/>
                <w:lang w:eastAsia="de-DE"/>
              </w:rPr>
              <w:t xml:space="preserve"> Sprache, die sich durch kurze </w:t>
            </w:r>
            <w:proofErr w:type="spellStart"/>
            <w:r w:rsidRPr="00A42C01">
              <w:rPr>
                <w:rFonts w:ascii="GenerisSansPro" w:eastAsia="Times New Roman" w:hAnsi="GenerisSansPro" w:cs="Times New Roman"/>
                <w:sz w:val="20"/>
                <w:szCs w:val="20"/>
                <w:lang w:eastAsia="de-DE"/>
              </w:rPr>
              <w:t>Sätze</w:t>
            </w:r>
            <w:proofErr w:type="spellEnd"/>
            <w:r w:rsidRPr="00A42C01">
              <w:rPr>
                <w:rFonts w:ascii="GenerisSansPro" w:eastAsia="Times New Roman" w:hAnsi="GenerisSansPro" w:cs="Times New Roman"/>
                <w:sz w:val="20"/>
                <w:szCs w:val="20"/>
                <w:lang w:eastAsia="de-DE"/>
              </w:rPr>
              <w:t xml:space="preserve">, Verwendung bekannter </w:t>
            </w:r>
            <w:proofErr w:type="spellStart"/>
            <w:r w:rsidRPr="00A42C01">
              <w:rPr>
                <w:rFonts w:ascii="GenerisSansPro" w:eastAsia="Times New Roman" w:hAnsi="GenerisSansPro" w:cs="Times New Roman"/>
                <w:sz w:val="20"/>
                <w:szCs w:val="20"/>
                <w:lang w:eastAsia="de-DE"/>
              </w:rPr>
              <w:t>Wörter</w:t>
            </w:r>
            <w:proofErr w:type="spellEnd"/>
            <w:r w:rsidRPr="00A42C01">
              <w:rPr>
                <w:rFonts w:ascii="GenerisSansPro" w:eastAsia="Times New Roman" w:hAnsi="GenerisSansPro" w:cs="Times New Roman"/>
                <w:sz w:val="20"/>
                <w:szCs w:val="20"/>
                <w:lang w:eastAsia="de-DE"/>
              </w:rPr>
              <w:t xml:space="preserve"> und anschauliche Vergleiche auszeichnet. </w:t>
            </w:r>
          </w:p>
          <w:p w14:paraId="24A5910E" w14:textId="77777777" w:rsidR="00A42C01" w:rsidRPr="00A42C01" w:rsidRDefault="00A42C01" w:rsidP="00A42C01">
            <w:pPr>
              <w:numPr>
                <w:ilvl w:val="0"/>
                <w:numId w:val="4"/>
              </w:numPr>
              <w:spacing w:before="100" w:beforeAutospacing="1" w:after="100" w:afterAutospacing="1"/>
              <w:rPr>
                <w:rFonts w:ascii="GenerisSansPro" w:eastAsia="Times New Roman" w:hAnsi="GenerisSansPro" w:cs="Times New Roman"/>
                <w:sz w:val="20"/>
                <w:szCs w:val="20"/>
                <w:lang w:eastAsia="de-DE"/>
              </w:rPr>
            </w:pPr>
            <w:r w:rsidRPr="00A42C01">
              <w:rPr>
                <w:rFonts w:ascii="GenerisSansPro" w:eastAsia="Times New Roman" w:hAnsi="GenerisSansPro" w:cs="Times New Roman"/>
                <w:sz w:val="20"/>
                <w:szCs w:val="20"/>
                <w:lang w:eastAsia="de-DE"/>
              </w:rPr>
              <w:t xml:space="preserve">liefert viele Informationen kurz und </w:t>
            </w:r>
            <w:proofErr w:type="spellStart"/>
            <w:r w:rsidRPr="00A42C01">
              <w:rPr>
                <w:rFonts w:ascii="GenerisSansPro" w:eastAsia="Times New Roman" w:hAnsi="GenerisSansPro" w:cs="Times New Roman"/>
                <w:sz w:val="20"/>
                <w:szCs w:val="20"/>
                <w:lang w:eastAsia="de-DE"/>
              </w:rPr>
              <w:t>prägnant</w:t>
            </w:r>
            <w:proofErr w:type="spellEnd"/>
            <w:r w:rsidRPr="00A42C01">
              <w:rPr>
                <w:rFonts w:ascii="GenerisSansPro" w:eastAsia="Times New Roman" w:hAnsi="GenerisSansPro" w:cs="Times New Roman"/>
                <w:sz w:val="20"/>
                <w:szCs w:val="20"/>
                <w:lang w:eastAsia="de-DE"/>
              </w:rPr>
              <w:t xml:space="preserve">, vermeidet </w:t>
            </w:r>
            <w:proofErr w:type="spellStart"/>
            <w:r w:rsidRPr="00A42C01">
              <w:rPr>
                <w:rFonts w:ascii="GenerisSansPro" w:eastAsia="Times New Roman" w:hAnsi="GenerisSansPro" w:cs="Times New Roman"/>
                <w:sz w:val="20"/>
                <w:szCs w:val="20"/>
                <w:lang w:eastAsia="de-DE"/>
              </w:rPr>
              <w:t>unnötige</w:t>
            </w:r>
            <w:proofErr w:type="spellEnd"/>
            <w:r w:rsidRPr="00A42C01">
              <w:rPr>
                <w:rFonts w:ascii="GenerisSansPro" w:eastAsia="Times New Roman" w:hAnsi="GenerisSansPro" w:cs="Times New Roman"/>
                <w:sz w:val="20"/>
                <w:szCs w:val="20"/>
                <w:lang w:eastAsia="de-DE"/>
              </w:rPr>
              <w:t xml:space="preserve"> </w:t>
            </w:r>
            <w:proofErr w:type="spellStart"/>
            <w:r w:rsidRPr="00A42C01">
              <w:rPr>
                <w:rFonts w:ascii="GenerisSansPro" w:eastAsia="Times New Roman" w:hAnsi="GenerisSansPro" w:cs="Times New Roman"/>
                <w:sz w:val="20"/>
                <w:szCs w:val="20"/>
                <w:lang w:eastAsia="de-DE"/>
              </w:rPr>
              <w:t>Weitschweiigkeit</w:t>
            </w:r>
            <w:proofErr w:type="spellEnd"/>
            <w:r w:rsidRPr="00A42C01">
              <w:rPr>
                <w:rFonts w:ascii="GenerisSansPro" w:eastAsia="Times New Roman" w:hAnsi="GenerisSansPro" w:cs="Times New Roman"/>
                <w:sz w:val="20"/>
                <w:szCs w:val="20"/>
                <w:lang w:eastAsia="de-DE"/>
              </w:rPr>
              <w:t xml:space="preserve">. </w:t>
            </w:r>
          </w:p>
          <w:p w14:paraId="5845B364" w14:textId="14925048" w:rsidR="00A42C01" w:rsidRPr="00A42C01" w:rsidRDefault="00A42C01" w:rsidP="00A42C01">
            <w:pPr>
              <w:numPr>
                <w:ilvl w:val="0"/>
                <w:numId w:val="4"/>
              </w:numPr>
              <w:spacing w:before="100" w:beforeAutospacing="1" w:after="100" w:afterAutospacing="1"/>
              <w:rPr>
                <w:rFonts w:ascii="GenerisSansPro" w:eastAsia="Times New Roman" w:hAnsi="GenerisSansPro" w:cs="Times New Roman"/>
                <w:sz w:val="20"/>
                <w:szCs w:val="20"/>
                <w:lang w:eastAsia="de-DE"/>
              </w:rPr>
            </w:pPr>
            <w:r w:rsidRPr="00A42C01">
              <w:rPr>
                <w:rFonts w:ascii="GenerisSansPro" w:eastAsia="Times New Roman" w:hAnsi="GenerisSansPro" w:cs="Times New Roman"/>
                <w:sz w:val="20"/>
                <w:szCs w:val="20"/>
                <w:lang w:eastAsia="de-DE"/>
              </w:rPr>
              <w:t xml:space="preserve">ist originell und interessant verfasst, sodass der Leser sich angesprochen und unterhalten </w:t>
            </w:r>
            <w:proofErr w:type="spellStart"/>
            <w:r w:rsidRPr="00A42C01">
              <w:rPr>
                <w:rFonts w:ascii="GenerisSansPro" w:eastAsia="Times New Roman" w:hAnsi="GenerisSansPro" w:cs="Times New Roman"/>
                <w:sz w:val="20"/>
                <w:szCs w:val="20"/>
                <w:lang w:eastAsia="de-DE"/>
              </w:rPr>
              <w:t>fühlt</w:t>
            </w:r>
            <w:proofErr w:type="spellEnd"/>
            <w:r w:rsidRPr="00A42C01">
              <w:rPr>
                <w:rFonts w:ascii="GenerisSansPro" w:eastAsia="Times New Roman" w:hAnsi="GenerisSansPro" w:cs="Times New Roman"/>
                <w:sz w:val="20"/>
                <w:szCs w:val="20"/>
                <w:lang w:eastAsia="de-DE"/>
              </w:rPr>
              <w:t xml:space="preserve">. </w:t>
            </w:r>
          </w:p>
        </w:tc>
      </w:tr>
    </w:tbl>
    <w:p w14:paraId="6B3599DB" w14:textId="77777777" w:rsidR="00A42C01" w:rsidRPr="00A42C01" w:rsidRDefault="00A42C01" w:rsidP="00A42C01">
      <w:pPr>
        <w:spacing w:before="100" w:beforeAutospacing="1" w:after="100" w:afterAutospacing="1"/>
        <w:rPr>
          <w:rFonts w:ascii="Times New Roman" w:eastAsia="Times New Roman" w:hAnsi="Times New Roman" w:cs="Times New Roman"/>
          <w:lang w:eastAsia="de-DE"/>
        </w:rPr>
      </w:pPr>
      <w:r w:rsidRPr="00A42C01">
        <w:rPr>
          <w:rFonts w:ascii="GenerisSansPro" w:eastAsia="Times New Roman" w:hAnsi="GenerisSansPro" w:cs="Times New Roman"/>
          <w:b/>
          <w:bCs/>
          <w:sz w:val="32"/>
          <w:szCs w:val="32"/>
          <w:lang w:eastAsia="de-DE"/>
        </w:rPr>
        <w:t xml:space="preserve">Bewertungsgrundlage </w:t>
      </w:r>
      <w:proofErr w:type="spellStart"/>
      <w:r w:rsidRPr="00A42C01">
        <w:rPr>
          <w:rFonts w:ascii="GenerisSansPro" w:eastAsia="Times New Roman" w:hAnsi="GenerisSansPro" w:cs="Times New Roman"/>
          <w:b/>
          <w:bCs/>
          <w:sz w:val="32"/>
          <w:szCs w:val="32"/>
          <w:lang w:eastAsia="de-DE"/>
        </w:rPr>
        <w:t>für</w:t>
      </w:r>
      <w:proofErr w:type="spellEnd"/>
      <w:r w:rsidRPr="00A42C01">
        <w:rPr>
          <w:rFonts w:ascii="GenerisSansPro" w:eastAsia="Times New Roman" w:hAnsi="GenerisSansPro" w:cs="Times New Roman"/>
          <w:b/>
          <w:bCs/>
          <w:sz w:val="32"/>
          <w:szCs w:val="32"/>
          <w:lang w:eastAsia="de-DE"/>
        </w:rPr>
        <w:t xml:space="preserve"> einen philosophischen Essay </w:t>
      </w:r>
    </w:p>
    <w:p w14:paraId="025C4400" w14:textId="77777777" w:rsidR="00A42C01" w:rsidRPr="00A42C01" w:rsidRDefault="00A42C01" w:rsidP="00A42C01">
      <w:pPr>
        <w:spacing w:before="100" w:beforeAutospacing="1" w:after="100" w:afterAutospacing="1"/>
        <w:rPr>
          <w:rFonts w:ascii="Times New Roman" w:eastAsia="Times New Roman" w:hAnsi="Times New Roman" w:cs="Times New Roman"/>
          <w:lang w:eastAsia="de-DE"/>
        </w:rPr>
      </w:pPr>
      <w:r w:rsidRPr="00A42C01">
        <w:rPr>
          <w:rFonts w:ascii="GenerisSansPro" w:eastAsia="Times New Roman" w:hAnsi="GenerisSansPro" w:cs="Times New Roman"/>
          <w:b/>
          <w:bCs/>
          <w:sz w:val="32"/>
          <w:szCs w:val="32"/>
          <w:lang w:eastAsia="de-DE"/>
        </w:rPr>
        <w:t xml:space="preserve">M 13 </w:t>
      </w:r>
    </w:p>
    <w:p w14:paraId="28A95498" w14:textId="77777777" w:rsidR="00A42C01" w:rsidRPr="00A42C01" w:rsidRDefault="00A42C01" w:rsidP="00A42C01">
      <w:pPr>
        <w:shd w:val="clear" w:color="auto" w:fill="CCCCCC"/>
        <w:spacing w:before="100" w:beforeAutospacing="1" w:after="100" w:afterAutospacing="1"/>
        <w:rPr>
          <w:rFonts w:ascii="Times New Roman" w:eastAsia="Times New Roman" w:hAnsi="Times New Roman" w:cs="Times New Roman"/>
          <w:lang w:eastAsia="de-DE"/>
        </w:rPr>
      </w:pPr>
      <w:r w:rsidRPr="00A42C01">
        <w:rPr>
          <w:rFonts w:ascii="GenerisSansPro" w:eastAsia="Times New Roman" w:hAnsi="GenerisSansPro" w:cs="Times New Roman"/>
          <w:b/>
          <w:bCs/>
          <w:sz w:val="20"/>
          <w:szCs w:val="20"/>
          <w:lang w:eastAsia="de-DE"/>
        </w:rPr>
        <w:t xml:space="preserve">Der </w:t>
      </w:r>
      <w:proofErr w:type="spellStart"/>
      <w:r w:rsidRPr="00A42C01">
        <w:rPr>
          <w:rFonts w:ascii="GenerisSansPro" w:eastAsia="Times New Roman" w:hAnsi="GenerisSansPro" w:cs="Times New Roman"/>
          <w:b/>
          <w:bCs/>
          <w:sz w:val="20"/>
          <w:szCs w:val="20"/>
          <w:lang w:eastAsia="de-DE"/>
        </w:rPr>
        <w:t>Schüler</w:t>
      </w:r>
      <w:proofErr w:type="spellEnd"/>
      <w:r w:rsidRPr="00A42C01">
        <w:rPr>
          <w:rFonts w:ascii="GenerisSansPro" w:eastAsia="Times New Roman" w:hAnsi="GenerisSansPro" w:cs="Times New Roman"/>
          <w:b/>
          <w:bCs/>
          <w:sz w:val="20"/>
          <w:szCs w:val="20"/>
          <w:lang w:eastAsia="de-DE"/>
        </w:rPr>
        <w:t xml:space="preserve">/die </w:t>
      </w:r>
      <w:proofErr w:type="spellStart"/>
      <w:r w:rsidRPr="00A42C01">
        <w:rPr>
          <w:rFonts w:ascii="GenerisSansPro" w:eastAsia="Times New Roman" w:hAnsi="GenerisSansPro" w:cs="Times New Roman"/>
          <w:b/>
          <w:bCs/>
          <w:sz w:val="20"/>
          <w:szCs w:val="20"/>
          <w:lang w:eastAsia="de-DE"/>
        </w:rPr>
        <w:t>Schülerin</w:t>
      </w:r>
      <w:proofErr w:type="spellEnd"/>
      <w:r w:rsidRPr="00A42C01">
        <w:rPr>
          <w:rFonts w:ascii="GenerisSansPro" w:eastAsia="Times New Roman" w:hAnsi="GenerisSansPro" w:cs="Times New Roman"/>
          <w:b/>
          <w:bCs/>
          <w:sz w:val="20"/>
          <w:szCs w:val="20"/>
          <w:lang w:eastAsia="de-DE"/>
        </w:rPr>
        <w:t xml:space="preserve"> hat in seinem/ihrem Essay ... </w:t>
      </w:r>
    </w:p>
    <w:p w14:paraId="031F2597" w14:textId="77777777" w:rsidR="00A42C01" w:rsidRPr="00A42C01" w:rsidRDefault="00A42C01" w:rsidP="00A42C01">
      <w:pPr>
        <w:numPr>
          <w:ilvl w:val="0"/>
          <w:numId w:val="5"/>
        </w:numPr>
        <w:spacing w:before="100" w:beforeAutospacing="1" w:after="100" w:afterAutospacing="1"/>
        <w:rPr>
          <w:rFonts w:ascii="GenerisSansPro" w:eastAsia="Times New Roman" w:hAnsi="GenerisSansPro" w:cs="Times New Roman"/>
          <w:sz w:val="20"/>
          <w:szCs w:val="20"/>
          <w:lang w:eastAsia="de-DE"/>
        </w:rPr>
      </w:pPr>
      <w:r w:rsidRPr="00A42C01">
        <w:rPr>
          <w:rFonts w:ascii="GenerisSansPro" w:eastAsia="Times New Roman" w:hAnsi="GenerisSansPro" w:cs="Times New Roman"/>
          <w:sz w:val="20"/>
          <w:szCs w:val="20"/>
          <w:lang w:eastAsia="de-DE"/>
        </w:rPr>
        <w:t xml:space="preserve">eine klare Fragestellung/Problemstellung formuliert. </w:t>
      </w:r>
    </w:p>
    <w:p w14:paraId="5CF1B838" w14:textId="77777777" w:rsidR="00A42C01" w:rsidRPr="00A42C01" w:rsidRDefault="00A42C01" w:rsidP="00A42C01">
      <w:pPr>
        <w:numPr>
          <w:ilvl w:val="0"/>
          <w:numId w:val="5"/>
        </w:numPr>
        <w:spacing w:before="100" w:beforeAutospacing="1" w:after="100" w:afterAutospacing="1"/>
        <w:rPr>
          <w:rFonts w:ascii="GenerisSansPro" w:eastAsia="Times New Roman" w:hAnsi="GenerisSansPro" w:cs="Times New Roman"/>
          <w:sz w:val="20"/>
          <w:szCs w:val="20"/>
          <w:lang w:eastAsia="de-DE"/>
        </w:rPr>
      </w:pPr>
      <w:r w:rsidRPr="00A42C01">
        <w:rPr>
          <w:rFonts w:ascii="GenerisSansPro" w:eastAsia="Times New Roman" w:hAnsi="GenerisSansPro" w:cs="Times New Roman"/>
          <w:sz w:val="20"/>
          <w:szCs w:val="20"/>
          <w:lang w:eastAsia="de-DE"/>
        </w:rPr>
        <w:t xml:space="preserve">die Frage-/Problemstellung klar auf Grundlage einer eigenen Meinung beantwortet. </w:t>
      </w:r>
    </w:p>
    <w:p w14:paraId="6C672312" w14:textId="7BD12385" w:rsidR="00A42C01" w:rsidRPr="00A42C01" w:rsidRDefault="00A42C01" w:rsidP="00A42C01">
      <w:pPr>
        <w:numPr>
          <w:ilvl w:val="0"/>
          <w:numId w:val="5"/>
        </w:numPr>
        <w:spacing w:before="100" w:beforeAutospacing="1" w:after="100" w:afterAutospacing="1"/>
        <w:rPr>
          <w:rFonts w:ascii="GenerisSansPro" w:eastAsia="Times New Roman" w:hAnsi="GenerisSansPro" w:cs="Times New Roman"/>
          <w:sz w:val="20"/>
          <w:szCs w:val="20"/>
          <w:lang w:eastAsia="de-DE"/>
        </w:rPr>
      </w:pPr>
      <w:r w:rsidRPr="00A42C01">
        <w:rPr>
          <w:rFonts w:ascii="GenerisSansPro" w:eastAsia="Times New Roman" w:hAnsi="GenerisSansPro" w:cs="Times New Roman"/>
          <w:sz w:val="20"/>
          <w:szCs w:val="20"/>
          <w:lang w:eastAsia="de-DE"/>
        </w:rPr>
        <w:t xml:space="preserve">die dargestellte Meinung durch eigene Argumente, philosophische Theorien und/ oder wissenschaftliche Fakten </w:t>
      </w:r>
      <w:proofErr w:type="spellStart"/>
      <w:r w:rsidRPr="00A42C01">
        <w:rPr>
          <w:rFonts w:ascii="GenerisSansPro" w:eastAsia="Times New Roman" w:hAnsi="GenerisSansPro" w:cs="Times New Roman"/>
          <w:sz w:val="20"/>
          <w:szCs w:val="20"/>
          <w:lang w:eastAsia="de-DE"/>
        </w:rPr>
        <w:t>überzeugend</w:t>
      </w:r>
      <w:proofErr w:type="spellEnd"/>
      <w:r w:rsidRPr="00A42C01">
        <w:rPr>
          <w:rFonts w:ascii="GenerisSansPro" w:eastAsia="Times New Roman" w:hAnsi="GenerisSansPro" w:cs="Times New Roman"/>
          <w:sz w:val="20"/>
          <w:szCs w:val="20"/>
          <w:lang w:eastAsia="de-DE"/>
        </w:rPr>
        <w:t xml:space="preserve"> </w:t>
      </w:r>
      <w:proofErr w:type="spellStart"/>
      <w:r w:rsidRPr="00A42C01">
        <w:rPr>
          <w:rFonts w:ascii="GenerisSansPro" w:eastAsia="Times New Roman" w:hAnsi="GenerisSansPro" w:cs="Times New Roman"/>
          <w:sz w:val="20"/>
          <w:szCs w:val="20"/>
          <w:lang w:eastAsia="de-DE"/>
        </w:rPr>
        <w:t>gestützt</w:t>
      </w:r>
      <w:proofErr w:type="spellEnd"/>
      <w:r w:rsidRPr="00A42C01">
        <w:rPr>
          <w:rFonts w:ascii="GenerisSansPro" w:eastAsia="Times New Roman" w:hAnsi="GenerisSansPro" w:cs="Times New Roman"/>
          <w:sz w:val="20"/>
          <w:szCs w:val="20"/>
          <w:lang w:eastAsia="de-DE"/>
        </w:rPr>
        <w:t xml:space="preserve"> und anhand von Beispielen veranschaulicht. </w:t>
      </w:r>
    </w:p>
    <w:p w14:paraId="4BB95EF4" w14:textId="77777777" w:rsidR="00A42C01" w:rsidRPr="00A42C01" w:rsidRDefault="00A42C01" w:rsidP="00A42C01">
      <w:pPr>
        <w:numPr>
          <w:ilvl w:val="0"/>
          <w:numId w:val="5"/>
        </w:numPr>
        <w:spacing w:before="100" w:beforeAutospacing="1" w:after="100" w:afterAutospacing="1"/>
        <w:rPr>
          <w:rFonts w:ascii="GenerisSansPro" w:eastAsia="Times New Roman" w:hAnsi="GenerisSansPro" w:cs="Times New Roman"/>
          <w:sz w:val="20"/>
          <w:szCs w:val="20"/>
          <w:lang w:eastAsia="de-DE"/>
        </w:rPr>
      </w:pPr>
      <w:r w:rsidRPr="00A42C01">
        <w:rPr>
          <w:rFonts w:ascii="GenerisSansPro" w:eastAsia="Times New Roman" w:hAnsi="GenerisSansPro" w:cs="Times New Roman"/>
          <w:sz w:val="20"/>
          <w:szCs w:val="20"/>
          <w:lang w:eastAsia="de-DE"/>
        </w:rPr>
        <w:t xml:space="preserve">eine </w:t>
      </w:r>
      <w:proofErr w:type="spellStart"/>
      <w:r w:rsidRPr="00A42C01">
        <w:rPr>
          <w:rFonts w:ascii="GenerisSansPro" w:eastAsia="Times New Roman" w:hAnsi="GenerisSansPro" w:cs="Times New Roman"/>
          <w:sz w:val="20"/>
          <w:szCs w:val="20"/>
          <w:lang w:eastAsia="de-DE"/>
        </w:rPr>
        <w:t>für</w:t>
      </w:r>
      <w:proofErr w:type="spellEnd"/>
      <w:r w:rsidRPr="00A42C01">
        <w:rPr>
          <w:rFonts w:ascii="GenerisSansPro" w:eastAsia="Times New Roman" w:hAnsi="GenerisSansPro" w:cs="Times New Roman"/>
          <w:sz w:val="20"/>
          <w:szCs w:val="20"/>
          <w:lang w:eastAsia="de-DE"/>
        </w:rPr>
        <w:t xml:space="preserve"> den Leser gut nachvollziehbare und zweckdienliche Struktur </w:t>
      </w:r>
      <w:proofErr w:type="spellStart"/>
      <w:r w:rsidRPr="00A42C01">
        <w:rPr>
          <w:rFonts w:ascii="GenerisSansPro" w:eastAsia="Times New Roman" w:hAnsi="GenerisSansPro" w:cs="Times New Roman"/>
          <w:sz w:val="20"/>
          <w:szCs w:val="20"/>
          <w:lang w:eastAsia="de-DE"/>
        </w:rPr>
        <w:t>gewählt</w:t>
      </w:r>
      <w:proofErr w:type="spellEnd"/>
      <w:r w:rsidRPr="00A42C01">
        <w:rPr>
          <w:rFonts w:ascii="GenerisSansPro" w:eastAsia="Times New Roman" w:hAnsi="GenerisSansPro" w:cs="Times New Roman"/>
          <w:sz w:val="20"/>
          <w:szCs w:val="20"/>
          <w:lang w:eastAsia="de-DE"/>
        </w:rPr>
        <w:t xml:space="preserve">. </w:t>
      </w:r>
    </w:p>
    <w:p w14:paraId="217C8265" w14:textId="77777777" w:rsidR="00A42C01" w:rsidRPr="00A42C01" w:rsidRDefault="00A42C01" w:rsidP="00A42C01">
      <w:pPr>
        <w:numPr>
          <w:ilvl w:val="0"/>
          <w:numId w:val="5"/>
        </w:numPr>
        <w:spacing w:before="100" w:beforeAutospacing="1" w:after="100" w:afterAutospacing="1"/>
        <w:rPr>
          <w:rFonts w:ascii="GenerisSansPro" w:eastAsia="Times New Roman" w:hAnsi="GenerisSansPro" w:cs="Times New Roman"/>
          <w:sz w:val="20"/>
          <w:szCs w:val="20"/>
          <w:lang w:eastAsia="de-DE"/>
        </w:rPr>
      </w:pPr>
      <w:r w:rsidRPr="00A42C01">
        <w:rPr>
          <w:rFonts w:ascii="GenerisSansPro" w:eastAsia="Times New Roman" w:hAnsi="GenerisSansPro" w:cs="Times New Roman"/>
          <w:sz w:val="20"/>
          <w:szCs w:val="20"/>
          <w:lang w:eastAsia="de-DE"/>
        </w:rPr>
        <w:t xml:space="preserve">sprachlich deutlich gemacht, dass die eigene Meinung vermittelt wird. </w:t>
      </w:r>
    </w:p>
    <w:p w14:paraId="40A328AB" w14:textId="096288A4" w:rsidR="00A42C01" w:rsidRPr="00A42C01" w:rsidRDefault="00A42C01" w:rsidP="00A42C01">
      <w:pPr>
        <w:numPr>
          <w:ilvl w:val="0"/>
          <w:numId w:val="5"/>
        </w:numPr>
        <w:spacing w:before="100" w:beforeAutospacing="1" w:after="100" w:afterAutospacing="1"/>
        <w:rPr>
          <w:rFonts w:ascii="GenerisSansPro" w:eastAsia="Times New Roman" w:hAnsi="GenerisSansPro" w:cs="Times New Roman"/>
          <w:sz w:val="20"/>
          <w:szCs w:val="20"/>
          <w:lang w:eastAsia="de-DE"/>
        </w:rPr>
      </w:pPr>
      <w:r w:rsidRPr="00A42C01">
        <w:rPr>
          <w:rFonts w:ascii="GenerisSansPro" w:eastAsia="Times New Roman" w:hAnsi="GenerisSansPro" w:cs="Times New Roman"/>
          <w:sz w:val="20"/>
          <w:szCs w:val="20"/>
          <w:lang w:eastAsia="de-DE"/>
        </w:rPr>
        <w:t xml:space="preserve">durch Einfachheit und </w:t>
      </w:r>
      <w:r>
        <w:rPr>
          <w:rFonts w:ascii="GenerisSansPro" w:eastAsia="Times New Roman" w:hAnsi="GenerisSansPro" w:cs="Times New Roman"/>
          <w:sz w:val="20"/>
          <w:szCs w:val="20"/>
          <w:lang w:eastAsia="de-DE"/>
        </w:rPr>
        <w:t>Deutlichkeit</w:t>
      </w:r>
      <w:r w:rsidRPr="00A42C01">
        <w:rPr>
          <w:rFonts w:ascii="GenerisSansPro" w:eastAsia="Times New Roman" w:hAnsi="GenerisSansPro" w:cs="Times New Roman"/>
          <w:sz w:val="20"/>
          <w:szCs w:val="20"/>
          <w:lang w:eastAsia="de-DE"/>
        </w:rPr>
        <w:t xml:space="preserve"> in der Sprache inhaltlich </w:t>
      </w:r>
      <w:proofErr w:type="spellStart"/>
      <w:r w:rsidRPr="00A42C01">
        <w:rPr>
          <w:rFonts w:ascii="GenerisSansPro" w:eastAsia="Times New Roman" w:hAnsi="GenerisSansPro" w:cs="Times New Roman"/>
          <w:sz w:val="20"/>
          <w:szCs w:val="20"/>
          <w:lang w:eastAsia="de-DE"/>
        </w:rPr>
        <w:t>überzeugt</w:t>
      </w:r>
      <w:proofErr w:type="spellEnd"/>
      <w:r w:rsidRPr="00A42C01">
        <w:rPr>
          <w:rFonts w:ascii="GenerisSansPro" w:eastAsia="Times New Roman" w:hAnsi="GenerisSansPro" w:cs="Times New Roman"/>
          <w:sz w:val="20"/>
          <w:szCs w:val="20"/>
          <w:lang w:eastAsia="de-DE"/>
        </w:rPr>
        <w:t xml:space="preserve">. </w:t>
      </w:r>
    </w:p>
    <w:p w14:paraId="4E5C0901" w14:textId="77777777" w:rsidR="00A42C01" w:rsidRPr="00A42C01" w:rsidRDefault="00A42C01" w:rsidP="00A42C01">
      <w:pPr>
        <w:numPr>
          <w:ilvl w:val="0"/>
          <w:numId w:val="5"/>
        </w:numPr>
        <w:spacing w:before="100" w:beforeAutospacing="1" w:after="100" w:afterAutospacing="1"/>
        <w:rPr>
          <w:rFonts w:ascii="GenerisSansPro" w:eastAsia="Times New Roman" w:hAnsi="GenerisSansPro" w:cs="Times New Roman"/>
          <w:sz w:val="20"/>
          <w:szCs w:val="20"/>
          <w:lang w:eastAsia="de-DE"/>
        </w:rPr>
      </w:pPr>
      <w:r w:rsidRPr="00A42C01">
        <w:rPr>
          <w:rFonts w:ascii="GenerisSansPro" w:eastAsia="Times New Roman" w:hAnsi="GenerisSansPro" w:cs="Times New Roman"/>
          <w:sz w:val="20"/>
          <w:szCs w:val="20"/>
          <w:lang w:eastAsia="de-DE"/>
        </w:rPr>
        <w:t xml:space="preserve">sich auf originelle und ansprechende Weise mit dem Thema auseinandergesetzt. </w:t>
      </w:r>
    </w:p>
    <w:p w14:paraId="6EB54C58" w14:textId="6C281AE2" w:rsidR="000C5A65" w:rsidRPr="00A42C01" w:rsidRDefault="00A42C01" w:rsidP="00A42C01">
      <w:pPr>
        <w:numPr>
          <w:ilvl w:val="0"/>
          <w:numId w:val="5"/>
        </w:numPr>
        <w:spacing w:before="100" w:beforeAutospacing="1" w:after="100" w:afterAutospacing="1"/>
        <w:rPr>
          <w:rFonts w:ascii="GenerisSansPro" w:eastAsia="Times New Roman" w:hAnsi="GenerisSansPro" w:cs="Times New Roman"/>
          <w:sz w:val="20"/>
          <w:szCs w:val="20"/>
          <w:lang w:eastAsia="de-DE"/>
        </w:rPr>
      </w:pPr>
      <w:r w:rsidRPr="00A42C01">
        <w:rPr>
          <w:rFonts w:ascii="GenerisSansPro" w:eastAsia="Times New Roman" w:hAnsi="GenerisSansPro" w:cs="Times New Roman"/>
          <w:sz w:val="20"/>
          <w:szCs w:val="20"/>
          <w:lang w:eastAsia="de-DE"/>
        </w:rPr>
        <w:t xml:space="preserve">die Regeln der deutschen Rechtschreibung und Grammatik eingehalten. </w:t>
      </w:r>
    </w:p>
    <w:sectPr w:rsidR="000C5A65" w:rsidRPr="00A42C0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nerisSansPro">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80355"/>
    <w:multiLevelType w:val="multilevel"/>
    <w:tmpl w:val="0052A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D6E21FC"/>
    <w:multiLevelType w:val="multilevel"/>
    <w:tmpl w:val="14C8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E9E6E9D"/>
    <w:multiLevelType w:val="multilevel"/>
    <w:tmpl w:val="79845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E653C1E"/>
    <w:multiLevelType w:val="multilevel"/>
    <w:tmpl w:val="F7168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936435B"/>
    <w:multiLevelType w:val="multilevel"/>
    <w:tmpl w:val="865C0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C01"/>
    <w:rsid w:val="0006344F"/>
    <w:rsid w:val="00737AB6"/>
    <w:rsid w:val="00A42C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EDB34F0"/>
  <w15:chartTrackingRefBased/>
  <w15:docId w15:val="{D138D084-44AB-2440-A4C0-2072C2289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A42C01"/>
    <w:pPr>
      <w:spacing w:before="100" w:beforeAutospacing="1" w:after="100" w:afterAutospacing="1"/>
    </w:pPr>
    <w:rPr>
      <w:rFonts w:ascii="Times New Roman" w:eastAsia="Times New Roman" w:hAnsi="Times New Roman" w:cs="Times New Roman"/>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8376269">
      <w:bodyDiv w:val="1"/>
      <w:marLeft w:val="0"/>
      <w:marRight w:val="0"/>
      <w:marTop w:val="0"/>
      <w:marBottom w:val="0"/>
      <w:divBdr>
        <w:top w:val="none" w:sz="0" w:space="0" w:color="auto"/>
        <w:left w:val="none" w:sz="0" w:space="0" w:color="auto"/>
        <w:bottom w:val="none" w:sz="0" w:space="0" w:color="auto"/>
        <w:right w:val="none" w:sz="0" w:space="0" w:color="auto"/>
      </w:divBdr>
      <w:divsChild>
        <w:div w:id="1257594804">
          <w:marLeft w:val="0"/>
          <w:marRight w:val="0"/>
          <w:marTop w:val="0"/>
          <w:marBottom w:val="0"/>
          <w:divBdr>
            <w:top w:val="none" w:sz="0" w:space="0" w:color="auto"/>
            <w:left w:val="none" w:sz="0" w:space="0" w:color="auto"/>
            <w:bottom w:val="none" w:sz="0" w:space="0" w:color="auto"/>
            <w:right w:val="none" w:sz="0" w:space="0" w:color="auto"/>
          </w:divBdr>
          <w:divsChild>
            <w:div w:id="82578060">
              <w:marLeft w:val="0"/>
              <w:marRight w:val="0"/>
              <w:marTop w:val="0"/>
              <w:marBottom w:val="0"/>
              <w:divBdr>
                <w:top w:val="none" w:sz="0" w:space="0" w:color="auto"/>
                <w:left w:val="none" w:sz="0" w:space="0" w:color="auto"/>
                <w:bottom w:val="none" w:sz="0" w:space="0" w:color="auto"/>
                <w:right w:val="none" w:sz="0" w:space="0" w:color="auto"/>
              </w:divBdr>
              <w:divsChild>
                <w:div w:id="281305643">
                  <w:marLeft w:val="0"/>
                  <w:marRight w:val="0"/>
                  <w:marTop w:val="0"/>
                  <w:marBottom w:val="0"/>
                  <w:divBdr>
                    <w:top w:val="none" w:sz="0" w:space="0" w:color="auto"/>
                    <w:left w:val="none" w:sz="0" w:space="0" w:color="auto"/>
                    <w:bottom w:val="none" w:sz="0" w:space="0" w:color="auto"/>
                    <w:right w:val="none" w:sz="0" w:space="0" w:color="auto"/>
                  </w:divBdr>
                  <w:divsChild>
                    <w:div w:id="117798424">
                      <w:marLeft w:val="0"/>
                      <w:marRight w:val="0"/>
                      <w:marTop w:val="0"/>
                      <w:marBottom w:val="0"/>
                      <w:divBdr>
                        <w:top w:val="none" w:sz="0" w:space="0" w:color="auto"/>
                        <w:left w:val="none" w:sz="0" w:space="0" w:color="auto"/>
                        <w:bottom w:val="none" w:sz="0" w:space="0" w:color="auto"/>
                        <w:right w:val="none" w:sz="0" w:space="0" w:color="auto"/>
                      </w:divBdr>
                    </w:div>
                  </w:divsChild>
                </w:div>
                <w:div w:id="1330327304">
                  <w:marLeft w:val="0"/>
                  <w:marRight w:val="0"/>
                  <w:marTop w:val="0"/>
                  <w:marBottom w:val="0"/>
                  <w:divBdr>
                    <w:top w:val="none" w:sz="0" w:space="0" w:color="auto"/>
                    <w:left w:val="none" w:sz="0" w:space="0" w:color="auto"/>
                    <w:bottom w:val="none" w:sz="0" w:space="0" w:color="auto"/>
                    <w:right w:val="none" w:sz="0" w:space="0" w:color="auto"/>
                  </w:divBdr>
                  <w:divsChild>
                    <w:div w:id="965889198">
                      <w:marLeft w:val="0"/>
                      <w:marRight w:val="0"/>
                      <w:marTop w:val="0"/>
                      <w:marBottom w:val="0"/>
                      <w:divBdr>
                        <w:top w:val="none" w:sz="0" w:space="0" w:color="auto"/>
                        <w:left w:val="none" w:sz="0" w:space="0" w:color="auto"/>
                        <w:bottom w:val="none" w:sz="0" w:space="0" w:color="auto"/>
                        <w:right w:val="none" w:sz="0" w:space="0" w:color="auto"/>
                      </w:divBdr>
                    </w:div>
                  </w:divsChild>
                </w:div>
                <w:div w:id="1260217464">
                  <w:marLeft w:val="0"/>
                  <w:marRight w:val="0"/>
                  <w:marTop w:val="0"/>
                  <w:marBottom w:val="0"/>
                  <w:divBdr>
                    <w:top w:val="none" w:sz="0" w:space="0" w:color="auto"/>
                    <w:left w:val="none" w:sz="0" w:space="0" w:color="auto"/>
                    <w:bottom w:val="none" w:sz="0" w:space="0" w:color="auto"/>
                    <w:right w:val="none" w:sz="0" w:space="0" w:color="auto"/>
                  </w:divBdr>
                  <w:divsChild>
                    <w:div w:id="878401144">
                      <w:marLeft w:val="0"/>
                      <w:marRight w:val="0"/>
                      <w:marTop w:val="0"/>
                      <w:marBottom w:val="0"/>
                      <w:divBdr>
                        <w:top w:val="none" w:sz="0" w:space="0" w:color="auto"/>
                        <w:left w:val="none" w:sz="0" w:space="0" w:color="auto"/>
                        <w:bottom w:val="none" w:sz="0" w:space="0" w:color="auto"/>
                        <w:right w:val="none" w:sz="0" w:space="0" w:color="auto"/>
                      </w:divBdr>
                    </w:div>
                  </w:divsChild>
                </w:div>
                <w:div w:id="59640231">
                  <w:marLeft w:val="0"/>
                  <w:marRight w:val="0"/>
                  <w:marTop w:val="0"/>
                  <w:marBottom w:val="0"/>
                  <w:divBdr>
                    <w:top w:val="none" w:sz="0" w:space="0" w:color="auto"/>
                    <w:left w:val="none" w:sz="0" w:space="0" w:color="auto"/>
                    <w:bottom w:val="none" w:sz="0" w:space="0" w:color="auto"/>
                    <w:right w:val="none" w:sz="0" w:space="0" w:color="auto"/>
                  </w:divBdr>
                  <w:divsChild>
                    <w:div w:id="1855142953">
                      <w:marLeft w:val="0"/>
                      <w:marRight w:val="0"/>
                      <w:marTop w:val="0"/>
                      <w:marBottom w:val="0"/>
                      <w:divBdr>
                        <w:top w:val="none" w:sz="0" w:space="0" w:color="auto"/>
                        <w:left w:val="none" w:sz="0" w:space="0" w:color="auto"/>
                        <w:bottom w:val="none" w:sz="0" w:space="0" w:color="auto"/>
                        <w:right w:val="none" w:sz="0" w:space="0" w:color="auto"/>
                      </w:divBdr>
                    </w:div>
                  </w:divsChild>
                </w:div>
                <w:div w:id="1248883753">
                  <w:marLeft w:val="0"/>
                  <w:marRight w:val="0"/>
                  <w:marTop w:val="0"/>
                  <w:marBottom w:val="0"/>
                  <w:divBdr>
                    <w:top w:val="none" w:sz="0" w:space="0" w:color="auto"/>
                    <w:left w:val="none" w:sz="0" w:space="0" w:color="auto"/>
                    <w:bottom w:val="none" w:sz="0" w:space="0" w:color="auto"/>
                    <w:right w:val="none" w:sz="0" w:space="0" w:color="auto"/>
                  </w:divBdr>
                  <w:divsChild>
                    <w:div w:id="145313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1582">
              <w:marLeft w:val="0"/>
              <w:marRight w:val="0"/>
              <w:marTop w:val="0"/>
              <w:marBottom w:val="0"/>
              <w:divBdr>
                <w:top w:val="none" w:sz="0" w:space="0" w:color="auto"/>
                <w:left w:val="none" w:sz="0" w:space="0" w:color="auto"/>
                <w:bottom w:val="none" w:sz="0" w:space="0" w:color="auto"/>
                <w:right w:val="none" w:sz="0" w:space="0" w:color="auto"/>
              </w:divBdr>
              <w:divsChild>
                <w:div w:id="699092806">
                  <w:marLeft w:val="0"/>
                  <w:marRight w:val="0"/>
                  <w:marTop w:val="0"/>
                  <w:marBottom w:val="0"/>
                  <w:divBdr>
                    <w:top w:val="none" w:sz="0" w:space="0" w:color="auto"/>
                    <w:left w:val="none" w:sz="0" w:space="0" w:color="auto"/>
                    <w:bottom w:val="none" w:sz="0" w:space="0" w:color="auto"/>
                    <w:right w:val="none" w:sz="0" w:space="0" w:color="auto"/>
                  </w:divBdr>
                  <w:divsChild>
                    <w:div w:id="88757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480343">
          <w:marLeft w:val="0"/>
          <w:marRight w:val="0"/>
          <w:marTop w:val="0"/>
          <w:marBottom w:val="0"/>
          <w:divBdr>
            <w:top w:val="none" w:sz="0" w:space="0" w:color="auto"/>
            <w:left w:val="none" w:sz="0" w:space="0" w:color="auto"/>
            <w:bottom w:val="none" w:sz="0" w:space="0" w:color="auto"/>
            <w:right w:val="none" w:sz="0" w:space="0" w:color="auto"/>
          </w:divBdr>
          <w:divsChild>
            <w:div w:id="744030258">
              <w:marLeft w:val="0"/>
              <w:marRight w:val="0"/>
              <w:marTop w:val="0"/>
              <w:marBottom w:val="0"/>
              <w:divBdr>
                <w:top w:val="none" w:sz="0" w:space="0" w:color="auto"/>
                <w:left w:val="none" w:sz="0" w:space="0" w:color="auto"/>
                <w:bottom w:val="none" w:sz="0" w:space="0" w:color="auto"/>
                <w:right w:val="none" w:sz="0" w:space="0" w:color="auto"/>
              </w:divBdr>
              <w:divsChild>
                <w:div w:id="681904790">
                  <w:marLeft w:val="0"/>
                  <w:marRight w:val="0"/>
                  <w:marTop w:val="0"/>
                  <w:marBottom w:val="0"/>
                  <w:divBdr>
                    <w:top w:val="none" w:sz="0" w:space="0" w:color="auto"/>
                    <w:left w:val="none" w:sz="0" w:space="0" w:color="auto"/>
                    <w:bottom w:val="none" w:sz="0" w:space="0" w:color="auto"/>
                    <w:right w:val="none" w:sz="0" w:space="0" w:color="auto"/>
                  </w:divBdr>
                  <w:divsChild>
                    <w:div w:id="700396363">
                      <w:marLeft w:val="0"/>
                      <w:marRight w:val="0"/>
                      <w:marTop w:val="0"/>
                      <w:marBottom w:val="0"/>
                      <w:divBdr>
                        <w:top w:val="none" w:sz="0" w:space="0" w:color="auto"/>
                        <w:left w:val="none" w:sz="0" w:space="0" w:color="auto"/>
                        <w:bottom w:val="none" w:sz="0" w:space="0" w:color="auto"/>
                        <w:right w:val="none" w:sz="0" w:space="0" w:color="auto"/>
                      </w:divBdr>
                    </w:div>
                    <w:div w:id="1811439597">
                      <w:marLeft w:val="0"/>
                      <w:marRight w:val="0"/>
                      <w:marTop w:val="0"/>
                      <w:marBottom w:val="0"/>
                      <w:divBdr>
                        <w:top w:val="none" w:sz="0" w:space="0" w:color="auto"/>
                        <w:left w:val="none" w:sz="0" w:space="0" w:color="auto"/>
                        <w:bottom w:val="none" w:sz="0" w:space="0" w:color="auto"/>
                        <w:right w:val="none" w:sz="0" w:space="0" w:color="auto"/>
                      </w:divBdr>
                    </w:div>
                  </w:divsChild>
                </w:div>
                <w:div w:id="873154027">
                  <w:marLeft w:val="0"/>
                  <w:marRight w:val="0"/>
                  <w:marTop w:val="0"/>
                  <w:marBottom w:val="0"/>
                  <w:divBdr>
                    <w:top w:val="none" w:sz="0" w:space="0" w:color="auto"/>
                    <w:left w:val="none" w:sz="0" w:space="0" w:color="auto"/>
                    <w:bottom w:val="none" w:sz="0" w:space="0" w:color="auto"/>
                    <w:right w:val="none" w:sz="0" w:space="0" w:color="auto"/>
                  </w:divBdr>
                  <w:divsChild>
                    <w:div w:id="437217576">
                      <w:marLeft w:val="0"/>
                      <w:marRight w:val="0"/>
                      <w:marTop w:val="0"/>
                      <w:marBottom w:val="0"/>
                      <w:divBdr>
                        <w:top w:val="none" w:sz="0" w:space="0" w:color="auto"/>
                        <w:left w:val="none" w:sz="0" w:space="0" w:color="auto"/>
                        <w:bottom w:val="none" w:sz="0" w:space="0" w:color="auto"/>
                        <w:right w:val="none" w:sz="0" w:space="0" w:color="auto"/>
                      </w:divBdr>
                    </w:div>
                    <w:div w:id="976690236">
                      <w:marLeft w:val="0"/>
                      <w:marRight w:val="0"/>
                      <w:marTop w:val="0"/>
                      <w:marBottom w:val="0"/>
                      <w:divBdr>
                        <w:top w:val="none" w:sz="0" w:space="0" w:color="auto"/>
                        <w:left w:val="none" w:sz="0" w:space="0" w:color="auto"/>
                        <w:bottom w:val="none" w:sz="0" w:space="0" w:color="auto"/>
                        <w:right w:val="none" w:sz="0" w:space="0" w:color="auto"/>
                      </w:divBdr>
                    </w:div>
                  </w:divsChild>
                </w:div>
                <w:div w:id="2015375501">
                  <w:marLeft w:val="0"/>
                  <w:marRight w:val="0"/>
                  <w:marTop w:val="0"/>
                  <w:marBottom w:val="0"/>
                  <w:divBdr>
                    <w:top w:val="none" w:sz="0" w:space="0" w:color="auto"/>
                    <w:left w:val="none" w:sz="0" w:space="0" w:color="auto"/>
                    <w:bottom w:val="none" w:sz="0" w:space="0" w:color="auto"/>
                    <w:right w:val="none" w:sz="0" w:space="0" w:color="auto"/>
                  </w:divBdr>
                  <w:divsChild>
                    <w:div w:id="1420786473">
                      <w:marLeft w:val="0"/>
                      <w:marRight w:val="0"/>
                      <w:marTop w:val="0"/>
                      <w:marBottom w:val="0"/>
                      <w:divBdr>
                        <w:top w:val="none" w:sz="0" w:space="0" w:color="auto"/>
                        <w:left w:val="none" w:sz="0" w:space="0" w:color="auto"/>
                        <w:bottom w:val="none" w:sz="0" w:space="0" w:color="auto"/>
                        <w:right w:val="none" w:sz="0" w:space="0" w:color="auto"/>
                      </w:divBdr>
                    </w:div>
                  </w:divsChild>
                </w:div>
                <w:div w:id="1853914940">
                  <w:marLeft w:val="0"/>
                  <w:marRight w:val="0"/>
                  <w:marTop w:val="0"/>
                  <w:marBottom w:val="0"/>
                  <w:divBdr>
                    <w:top w:val="none" w:sz="0" w:space="0" w:color="auto"/>
                    <w:left w:val="none" w:sz="0" w:space="0" w:color="auto"/>
                    <w:bottom w:val="none" w:sz="0" w:space="0" w:color="auto"/>
                    <w:right w:val="none" w:sz="0" w:space="0" w:color="auto"/>
                  </w:divBdr>
                  <w:divsChild>
                    <w:div w:id="1231037525">
                      <w:marLeft w:val="0"/>
                      <w:marRight w:val="0"/>
                      <w:marTop w:val="0"/>
                      <w:marBottom w:val="0"/>
                      <w:divBdr>
                        <w:top w:val="none" w:sz="0" w:space="0" w:color="auto"/>
                        <w:left w:val="none" w:sz="0" w:space="0" w:color="auto"/>
                        <w:bottom w:val="none" w:sz="0" w:space="0" w:color="auto"/>
                        <w:right w:val="none" w:sz="0" w:space="0" w:color="auto"/>
                      </w:divBdr>
                    </w:div>
                  </w:divsChild>
                </w:div>
                <w:div w:id="1830095808">
                  <w:marLeft w:val="0"/>
                  <w:marRight w:val="0"/>
                  <w:marTop w:val="0"/>
                  <w:marBottom w:val="0"/>
                  <w:divBdr>
                    <w:top w:val="none" w:sz="0" w:space="0" w:color="auto"/>
                    <w:left w:val="none" w:sz="0" w:space="0" w:color="auto"/>
                    <w:bottom w:val="none" w:sz="0" w:space="0" w:color="auto"/>
                    <w:right w:val="none" w:sz="0" w:space="0" w:color="auto"/>
                  </w:divBdr>
                  <w:divsChild>
                    <w:div w:id="2002199868">
                      <w:marLeft w:val="0"/>
                      <w:marRight w:val="0"/>
                      <w:marTop w:val="0"/>
                      <w:marBottom w:val="0"/>
                      <w:divBdr>
                        <w:top w:val="none" w:sz="0" w:space="0" w:color="auto"/>
                        <w:left w:val="none" w:sz="0" w:space="0" w:color="auto"/>
                        <w:bottom w:val="none" w:sz="0" w:space="0" w:color="auto"/>
                        <w:right w:val="none" w:sz="0" w:space="0" w:color="auto"/>
                      </w:divBdr>
                    </w:div>
                    <w:div w:id="1870946544">
                      <w:marLeft w:val="0"/>
                      <w:marRight w:val="0"/>
                      <w:marTop w:val="0"/>
                      <w:marBottom w:val="0"/>
                      <w:divBdr>
                        <w:top w:val="none" w:sz="0" w:space="0" w:color="auto"/>
                        <w:left w:val="none" w:sz="0" w:space="0" w:color="auto"/>
                        <w:bottom w:val="none" w:sz="0" w:space="0" w:color="auto"/>
                        <w:right w:val="none" w:sz="0" w:space="0" w:color="auto"/>
                      </w:divBdr>
                    </w:div>
                  </w:divsChild>
                </w:div>
                <w:div w:id="811288102">
                  <w:marLeft w:val="0"/>
                  <w:marRight w:val="0"/>
                  <w:marTop w:val="0"/>
                  <w:marBottom w:val="0"/>
                  <w:divBdr>
                    <w:top w:val="none" w:sz="0" w:space="0" w:color="auto"/>
                    <w:left w:val="none" w:sz="0" w:space="0" w:color="auto"/>
                    <w:bottom w:val="none" w:sz="0" w:space="0" w:color="auto"/>
                    <w:right w:val="none" w:sz="0" w:space="0" w:color="auto"/>
                  </w:divBdr>
                  <w:divsChild>
                    <w:div w:id="491066153">
                      <w:marLeft w:val="0"/>
                      <w:marRight w:val="0"/>
                      <w:marTop w:val="0"/>
                      <w:marBottom w:val="0"/>
                      <w:divBdr>
                        <w:top w:val="none" w:sz="0" w:space="0" w:color="auto"/>
                        <w:left w:val="none" w:sz="0" w:space="0" w:color="auto"/>
                        <w:bottom w:val="none" w:sz="0" w:space="0" w:color="auto"/>
                        <w:right w:val="none" w:sz="0" w:space="0" w:color="auto"/>
                      </w:divBdr>
                      <w:divsChild>
                        <w:div w:id="807209889">
                          <w:marLeft w:val="0"/>
                          <w:marRight w:val="0"/>
                          <w:marTop w:val="0"/>
                          <w:marBottom w:val="0"/>
                          <w:divBdr>
                            <w:top w:val="none" w:sz="0" w:space="0" w:color="auto"/>
                            <w:left w:val="none" w:sz="0" w:space="0" w:color="auto"/>
                            <w:bottom w:val="none" w:sz="0" w:space="0" w:color="auto"/>
                            <w:right w:val="none" w:sz="0" w:space="0" w:color="auto"/>
                          </w:divBdr>
                          <w:divsChild>
                            <w:div w:id="139743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512303">
                      <w:marLeft w:val="0"/>
                      <w:marRight w:val="0"/>
                      <w:marTop w:val="0"/>
                      <w:marBottom w:val="0"/>
                      <w:divBdr>
                        <w:top w:val="none" w:sz="0" w:space="0" w:color="auto"/>
                        <w:left w:val="none" w:sz="0" w:space="0" w:color="auto"/>
                        <w:bottom w:val="none" w:sz="0" w:space="0" w:color="auto"/>
                        <w:right w:val="none" w:sz="0" w:space="0" w:color="auto"/>
                      </w:divBdr>
                      <w:divsChild>
                        <w:div w:id="497428733">
                          <w:marLeft w:val="0"/>
                          <w:marRight w:val="0"/>
                          <w:marTop w:val="0"/>
                          <w:marBottom w:val="0"/>
                          <w:divBdr>
                            <w:top w:val="none" w:sz="0" w:space="0" w:color="auto"/>
                            <w:left w:val="none" w:sz="0" w:space="0" w:color="auto"/>
                            <w:bottom w:val="none" w:sz="0" w:space="0" w:color="auto"/>
                            <w:right w:val="none" w:sz="0" w:space="0" w:color="auto"/>
                          </w:divBdr>
                          <w:divsChild>
                            <w:div w:id="13333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670</Words>
  <Characters>4226</Characters>
  <Application>Microsoft Office Word</Application>
  <DocSecurity>0</DocSecurity>
  <Lines>35</Lines>
  <Paragraphs>9</Paragraphs>
  <ScaleCrop>false</ScaleCrop>
  <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Ulrich Müller</dc:creator>
  <cp:keywords/>
  <dc:description/>
  <cp:lastModifiedBy>Ulrich Müller</cp:lastModifiedBy>
  <cp:revision>1</cp:revision>
  <dcterms:created xsi:type="dcterms:W3CDTF">2021-10-06T13:54:00Z</dcterms:created>
  <dcterms:modified xsi:type="dcterms:W3CDTF">2021-10-06T14:02:00Z</dcterms:modified>
</cp:coreProperties>
</file>